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400" w:rsidRDefault="00CE512C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8448675</wp:posOffset>
            </wp:positionH>
            <wp:positionV relativeFrom="page">
              <wp:posOffset>209550</wp:posOffset>
            </wp:positionV>
            <wp:extent cx="7772400" cy="106895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89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1400" w:rsidRDefault="00841400">
      <w:pPr>
        <w:sectPr w:rsidR="00841400">
          <w:pgSz w:w="12240" w:h="16834"/>
          <w:pgMar w:top="1440" w:right="1440" w:bottom="875" w:left="1440" w:header="0" w:footer="0" w:gutter="0"/>
          <w:cols w:space="0"/>
        </w:sectPr>
      </w:pPr>
    </w:p>
    <w:p w:rsidR="00841400" w:rsidRDefault="00CE512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Рабочая программа по литературе 10-11 класс ФГОС базовый уровень</w:t>
      </w:r>
    </w:p>
    <w:p w:rsidR="00841400" w:rsidRDefault="00841400">
      <w:pPr>
        <w:spacing w:line="310" w:lineRule="exact"/>
        <w:rPr>
          <w:sz w:val="20"/>
          <w:szCs w:val="20"/>
        </w:rPr>
      </w:pPr>
    </w:p>
    <w:p w:rsidR="00841400" w:rsidRDefault="00CE512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841400" w:rsidRDefault="00841400">
      <w:pPr>
        <w:spacing w:line="250" w:lineRule="exact"/>
        <w:rPr>
          <w:sz w:val="20"/>
          <w:szCs w:val="20"/>
        </w:rPr>
      </w:pPr>
    </w:p>
    <w:p w:rsidR="00841400" w:rsidRDefault="00CE512C">
      <w:pPr>
        <w:spacing w:line="274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Данная рабочая программа для 10 - 11 класса составлена на основе авторской программы по литературе для 5-11 классовобщеобразовательнойшколы (авторы программы: С.А. Зинин, В.А. Чалмаев .–М..: ООО «Русское слово» - учебник», 2018.-48с.-ФГОС. Инновационная школа) и соответствует с требованиям ФГОС среднего общего образования, предъявляемым к структуре, содержанию и результатам освоения учебного предмета «Литература» (базовый уровень).</w:t>
      </w:r>
    </w:p>
    <w:p w:rsidR="00841400" w:rsidRDefault="00841400">
      <w:pPr>
        <w:spacing w:line="320" w:lineRule="exact"/>
        <w:rPr>
          <w:sz w:val="20"/>
          <w:szCs w:val="20"/>
        </w:rPr>
      </w:pPr>
    </w:p>
    <w:p w:rsidR="00841400" w:rsidRDefault="00CE512C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Учебный комплекс:</w:t>
      </w:r>
    </w:p>
    <w:p w:rsidR="00841400" w:rsidRDefault="00841400">
      <w:pPr>
        <w:spacing w:line="255" w:lineRule="exact"/>
        <w:rPr>
          <w:sz w:val="20"/>
          <w:szCs w:val="20"/>
        </w:rPr>
      </w:pPr>
    </w:p>
    <w:p w:rsidR="00841400" w:rsidRDefault="00CE512C">
      <w:pPr>
        <w:numPr>
          <w:ilvl w:val="0"/>
          <w:numId w:val="1"/>
        </w:numPr>
        <w:tabs>
          <w:tab w:val="left" w:pos="448"/>
        </w:tabs>
        <w:spacing w:line="264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С.А. Зинин, В.И. Сахаров. Литература.10 класс. Базовый и углублённый уровни. В 2 частях. - М,: ООО "Русское слово - учебник", 2018</w:t>
      </w:r>
    </w:p>
    <w:p w:rsidR="00841400" w:rsidRDefault="00841400">
      <w:pPr>
        <w:spacing w:line="14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1"/>
        </w:numPr>
        <w:tabs>
          <w:tab w:val="left" w:pos="440"/>
        </w:tabs>
        <w:ind w:left="44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Чалмаев В.А., Зинин С. А. Литература. 11 класс. В двух частях. М., «Русское слово»,</w:t>
      </w:r>
    </w:p>
    <w:p w:rsidR="00841400" w:rsidRDefault="00841400">
      <w:pPr>
        <w:spacing w:line="40" w:lineRule="exact"/>
        <w:rPr>
          <w:rFonts w:eastAsia="Times New Roman"/>
          <w:sz w:val="24"/>
          <w:szCs w:val="24"/>
        </w:rPr>
      </w:pPr>
    </w:p>
    <w:p w:rsidR="00841400" w:rsidRDefault="00CE512C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2018</w:t>
      </w:r>
    </w:p>
    <w:p w:rsidR="00841400" w:rsidRDefault="00841400">
      <w:pPr>
        <w:spacing w:line="362" w:lineRule="exact"/>
        <w:rPr>
          <w:sz w:val="20"/>
          <w:szCs w:val="20"/>
        </w:rPr>
      </w:pPr>
    </w:p>
    <w:p w:rsidR="00841400" w:rsidRDefault="00CE512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обучения литературе в старшей школе на базовом уровне:</w:t>
      </w:r>
    </w:p>
    <w:p w:rsidR="00841400" w:rsidRDefault="00841400">
      <w:pPr>
        <w:spacing w:line="370" w:lineRule="exact"/>
        <w:rPr>
          <w:sz w:val="20"/>
          <w:szCs w:val="20"/>
        </w:rPr>
      </w:pPr>
    </w:p>
    <w:p w:rsidR="00841400" w:rsidRDefault="00CE512C">
      <w:pPr>
        <w:spacing w:line="270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841400" w:rsidRDefault="00841400">
      <w:pPr>
        <w:spacing w:line="19" w:lineRule="exact"/>
        <w:rPr>
          <w:sz w:val="20"/>
          <w:szCs w:val="20"/>
        </w:rPr>
      </w:pPr>
    </w:p>
    <w:p w:rsidR="00841400" w:rsidRDefault="00CE512C">
      <w:pPr>
        <w:numPr>
          <w:ilvl w:val="0"/>
          <w:numId w:val="2"/>
        </w:numPr>
        <w:tabs>
          <w:tab w:val="left" w:pos="466"/>
        </w:tabs>
        <w:spacing w:line="264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841400" w:rsidRDefault="00841400">
      <w:pPr>
        <w:spacing w:line="26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2"/>
        </w:numPr>
        <w:tabs>
          <w:tab w:val="left" w:pos="409"/>
        </w:tabs>
        <w:spacing w:line="273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841400" w:rsidRDefault="00841400">
      <w:pPr>
        <w:spacing w:line="16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2"/>
        </w:numPr>
        <w:tabs>
          <w:tab w:val="left" w:pos="610"/>
        </w:tabs>
        <w:spacing w:line="264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841400" w:rsidRDefault="00841400">
      <w:pPr>
        <w:spacing w:line="27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2"/>
        </w:numPr>
        <w:tabs>
          <w:tab w:val="left" w:pos="629"/>
        </w:tabs>
        <w:spacing w:line="270" w:lineRule="auto"/>
        <w:ind w:left="260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841400" w:rsidRDefault="00841400">
      <w:pPr>
        <w:spacing w:line="18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2"/>
        </w:numPr>
        <w:tabs>
          <w:tab w:val="left" w:pos="543"/>
        </w:tabs>
        <w:spacing w:line="273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841400" w:rsidRDefault="00841400">
      <w:pPr>
        <w:spacing w:line="16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2"/>
        </w:numPr>
        <w:tabs>
          <w:tab w:val="left" w:pos="524"/>
        </w:tabs>
        <w:spacing w:line="264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841400" w:rsidRDefault="00841400">
      <w:pPr>
        <w:spacing w:line="336" w:lineRule="exact"/>
        <w:rPr>
          <w:sz w:val="20"/>
          <w:szCs w:val="20"/>
        </w:rPr>
      </w:pPr>
    </w:p>
    <w:p w:rsidR="00841400" w:rsidRDefault="00CE512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Место предмета в базисном учебном плане</w:t>
      </w:r>
    </w:p>
    <w:p w:rsidR="00841400" w:rsidRDefault="00841400">
      <w:pPr>
        <w:spacing w:line="48" w:lineRule="exact"/>
        <w:rPr>
          <w:sz w:val="20"/>
          <w:szCs w:val="20"/>
        </w:rPr>
      </w:pPr>
    </w:p>
    <w:p w:rsidR="00841400" w:rsidRDefault="00CE512C">
      <w:pPr>
        <w:spacing w:line="273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204 часа для обязательного изучения учебного предмета «Литература» на этапе среднего (полного) общего образования. В 10- 11 классах выделяется по 102 часа (из расчета 3 учебных часа в неделю, 34 недели в учебном году).</w:t>
      </w:r>
    </w:p>
    <w:p w:rsidR="00841400" w:rsidRDefault="00841400">
      <w:pPr>
        <w:sectPr w:rsidR="00841400">
          <w:pgSz w:w="11900" w:h="16838"/>
          <w:pgMar w:top="1396" w:right="844" w:bottom="564" w:left="1440" w:header="0" w:footer="0" w:gutter="0"/>
          <w:cols w:space="720" w:equalWidth="0">
            <w:col w:w="9620"/>
          </w:cols>
        </w:sectPr>
      </w:pPr>
    </w:p>
    <w:p w:rsidR="00841400" w:rsidRDefault="00841400">
      <w:pPr>
        <w:spacing w:line="5" w:lineRule="exact"/>
        <w:rPr>
          <w:sz w:val="20"/>
          <w:szCs w:val="20"/>
        </w:rPr>
      </w:pPr>
    </w:p>
    <w:p w:rsidR="00841400" w:rsidRDefault="00CE512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Требования к результатам изучения предмета «Литература» (по ФГОС)</w:t>
      </w:r>
    </w:p>
    <w:p w:rsidR="00841400" w:rsidRDefault="00841400">
      <w:pPr>
        <w:spacing w:line="370" w:lineRule="exact"/>
        <w:rPr>
          <w:sz w:val="20"/>
          <w:szCs w:val="20"/>
        </w:rPr>
      </w:pPr>
    </w:p>
    <w:p w:rsidR="00841400" w:rsidRDefault="00CE512C">
      <w:pPr>
        <w:spacing w:line="265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Личностными результатами </w:t>
      </w:r>
      <w:r>
        <w:rPr>
          <w:rFonts w:eastAsia="Times New Roman"/>
          <w:sz w:val="24"/>
          <w:szCs w:val="24"/>
        </w:rPr>
        <w:t>выпускников основной школы,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формируемыми при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изучении предмета «Литература», являются:</w:t>
      </w:r>
    </w:p>
    <w:p w:rsidR="00841400" w:rsidRDefault="00841400">
      <w:pPr>
        <w:spacing w:line="13" w:lineRule="exact"/>
        <w:rPr>
          <w:sz w:val="20"/>
          <w:szCs w:val="20"/>
        </w:rPr>
      </w:pPr>
    </w:p>
    <w:p w:rsidR="00841400" w:rsidRDefault="00CE512C">
      <w:pPr>
        <w:numPr>
          <w:ilvl w:val="1"/>
          <w:numId w:val="3"/>
        </w:numPr>
        <w:tabs>
          <w:tab w:val="left" w:pos="460"/>
        </w:tabs>
        <w:ind w:left="46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совершенствование духовно-нравственных качеств личности, воспитание чувства любви</w:t>
      </w:r>
    </w:p>
    <w:p w:rsidR="00841400" w:rsidRDefault="00841400">
      <w:pPr>
        <w:spacing w:line="53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3"/>
        </w:numPr>
        <w:tabs>
          <w:tab w:val="left" w:pos="500"/>
        </w:tabs>
        <w:spacing w:line="264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многонациональному Отечеству, уважительного отношения к русской литературе, к культурам других народов;</w:t>
      </w:r>
    </w:p>
    <w:p w:rsidR="00841400" w:rsidRDefault="00841400">
      <w:pPr>
        <w:spacing w:line="26" w:lineRule="exact"/>
        <w:rPr>
          <w:rFonts w:eastAsia="Times New Roman"/>
          <w:sz w:val="24"/>
          <w:szCs w:val="24"/>
        </w:rPr>
      </w:pPr>
    </w:p>
    <w:p w:rsidR="00841400" w:rsidRDefault="00CE512C">
      <w:pPr>
        <w:spacing w:line="273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• использование для решения познавательных и коммуникативных задач различных источников информации (словари, энциклопедии, интернет-ресурсы и др.).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Метапредметные результаты </w:t>
      </w:r>
      <w:r>
        <w:rPr>
          <w:rFonts w:eastAsia="Times New Roman"/>
          <w:sz w:val="24"/>
          <w:szCs w:val="24"/>
        </w:rPr>
        <w:t>изучения предмета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«Литература»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 основной школе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проявляются в:</w:t>
      </w:r>
    </w:p>
    <w:p w:rsidR="00841400" w:rsidRDefault="00841400">
      <w:pPr>
        <w:spacing w:line="16" w:lineRule="exact"/>
        <w:rPr>
          <w:rFonts w:eastAsia="Times New Roman"/>
          <w:sz w:val="24"/>
          <w:szCs w:val="24"/>
        </w:rPr>
      </w:pPr>
    </w:p>
    <w:p w:rsidR="00841400" w:rsidRDefault="00CE512C">
      <w:pPr>
        <w:spacing w:line="270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841400" w:rsidRDefault="00841400">
      <w:pPr>
        <w:spacing w:line="19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1"/>
          <w:numId w:val="3"/>
        </w:numPr>
        <w:tabs>
          <w:tab w:val="left" w:pos="572"/>
        </w:tabs>
        <w:spacing w:line="264" w:lineRule="auto"/>
        <w:ind w:left="260" w:right="20" w:firstLine="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умении самостоятельно организовывать собственную деятельность, оценивать ее, определять сферу своих интересов;</w:t>
      </w:r>
    </w:p>
    <w:p w:rsidR="00841400" w:rsidRDefault="00841400">
      <w:pPr>
        <w:spacing w:line="26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1"/>
          <w:numId w:val="3"/>
        </w:numPr>
        <w:tabs>
          <w:tab w:val="left" w:pos="529"/>
        </w:tabs>
        <w:spacing w:line="264" w:lineRule="auto"/>
        <w:ind w:left="260" w:right="20" w:firstLine="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умении работать с разными источниками информации, находить ее, анализировать, использовать в самостоятельной деятельности.</w:t>
      </w:r>
    </w:p>
    <w:p w:rsidR="00841400" w:rsidRDefault="00841400">
      <w:pPr>
        <w:spacing w:line="336" w:lineRule="exact"/>
        <w:rPr>
          <w:sz w:val="20"/>
          <w:szCs w:val="20"/>
        </w:rPr>
      </w:pPr>
    </w:p>
    <w:p w:rsidR="00841400" w:rsidRDefault="00CE512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Предметные результаты </w:t>
      </w:r>
      <w:r>
        <w:rPr>
          <w:rFonts w:eastAsia="Times New Roman"/>
          <w:sz w:val="24"/>
          <w:szCs w:val="24"/>
        </w:rPr>
        <w:t>выпускников основной школы состоят в следующем: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numPr>
          <w:ilvl w:val="0"/>
          <w:numId w:val="4"/>
        </w:numPr>
        <w:tabs>
          <w:tab w:val="left" w:pos="520"/>
        </w:tabs>
        <w:ind w:left="520" w:hanging="26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в познавательной сфере:</w:t>
      </w:r>
    </w:p>
    <w:p w:rsidR="00841400" w:rsidRDefault="00841400">
      <w:pPr>
        <w:spacing w:line="53" w:lineRule="exact"/>
        <w:rPr>
          <w:sz w:val="20"/>
          <w:szCs w:val="20"/>
        </w:rPr>
      </w:pPr>
    </w:p>
    <w:p w:rsidR="00841400" w:rsidRDefault="00CE512C">
      <w:pPr>
        <w:numPr>
          <w:ilvl w:val="0"/>
          <w:numId w:val="5"/>
        </w:numPr>
        <w:tabs>
          <w:tab w:val="left" w:pos="543"/>
        </w:tabs>
        <w:spacing w:line="270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841400" w:rsidRDefault="00841400">
      <w:pPr>
        <w:spacing w:line="19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1"/>
          <w:numId w:val="5"/>
        </w:numPr>
        <w:tabs>
          <w:tab w:val="left" w:pos="557"/>
        </w:tabs>
        <w:spacing w:line="270" w:lineRule="auto"/>
        <w:ind w:left="260" w:firstLine="6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41400" w:rsidRDefault="00841400">
      <w:pPr>
        <w:spacing w:line="23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5"/>
        </w:numPr>
        <w:tabs>
          <w:tab w:val="left" w:pos="461"/>
        </w:tabs>
        <w:spacing w:line="272" w:lineRule="auto"/>
        <w:ind w:left="260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841400" w:rsidRDefault="00841400">
      <w:pPr>
        <w:spacing w:line="16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5"/>
        </w:numPr>
        <w:tabs>
          <w:tab w:val="left" w:pos="567"/>
        </w:tabs>
        <w:spacing w:line="270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841400" w:rsidRDefault="00841400">
      <w:pPr>
        <w:spacing w:line="18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1"/>
          <w:numId w:val="5"/>
        </w:numPr>
        <w:tabs>
          <w:tab w:val="left" w:pos="466"/>
        </w:tabs>
        <w:spacing w:line="269" w:lineRule="auto"/>
        <w:ind w:left="260" w:right="20" w:firstLine="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элементарной литературоведческой терминологией при анализе литературного произведения;</w:t>
      </w:r>
    </w:p>
    <w:p w:rsidR="00841400" w:rsidRDefault="00841400">
      <w:pPr>
        <w:spacing w:line="7" w:lineRule="exact"/>
        <w:rPr>
          <w:rFonts w:eastAsia="Times New Roman"/>
          <w:sz w:val="24"/>
          <w:szCs w:val="24"/>
        </w:rPr>
      </w:pPr>
    </w:p>
    <w:p w:rsidR="00841400" w:rsidRDefault="00CE512C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2) в ценностно-ориентационной сфере:</w:t>
      </w:r>
    </w:p>
    <w:p w:rsidR="00841400" w:rsidRDefault="00841400">
      <w:pPr>
        <w:spacing w:line="53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5"/>
        </w:numPr>
        <w:tabs>
          <w:tab w:val="left" w:pos="500"/>
        </w:tabs>
        <w:spacing w:line="264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841400" w:rsidRDefault="00841400">
      <w:pPr>
        <w:spacing w:line="26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5"/>
        </w:numPr>
        <w:tabs>
          <w:tab w:val="left" w:pos="471"/>
        </w:tabs>
        <w:spacing w:line="265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формулирование собственного отношения к произведениям русской литературы, их оценка;</w:t>
      </w:r>
    </w:p>
    <w:p w:rsidR="00841400" w:rsidRDefault="00841400">
      <w:pPr>
        <w:spacing w:line="24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1"/>
          <w:numId w:val="5"/>
        </w:numPr>
        <w:tabs>
          <w:tab w:val="left" w:pos="653"/>
        </w:tabs>
        <w:spacing w:line="264" w:lineRule="auto"/>
        <w:ind w:left="260" w:right="20" w:firstLine="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собственная интерпретация (в отдельных случаях) изученных литературных произведений;</w:t>
      </w:r>
    </w:p>
    <w:p w:rsidR="00841400" w:rsidRDefault="00841400">
      <w:pPr>
        <w:spacing w:line="18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1"/>
          <w:numId w:val="5"/>
        </w:numPr>
        <w:tabs>
          <w:tab w:val="left" w:pos="460"/>
        </w:tabs>
        <w:ind w:left="46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авторской позиции и свое отношение к ней;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numPr>
          <w:ilvl w:val="0"/>
          <w:numId w:val="6"/>
        </w:numPr>
        <w:tabs>
          <w:tab w:val="left" w:pos="520"/>
        </w:tabs>
        <w:ind w:left="520" w:hanging="26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в коммуникативной сфере:</w:t>
      </w:r>
    </w:p>
    <w:p w:rsidR="00841400" w:rsidRDefault="00841400">
      <w:pPr>
        <w:sectPr w:rsidR="00841400">
          <w:pgSz w:w="11900" w:h="16838"/>
          <w:pgMar w:top="1440" w:right="844" w:bottom="586" w:left="1440" w:header="0" w:footer="0" w:gutter="0"/>
          <w:cols w:space="720" w:equalWidth="0">
            <w:col w:w="9620"/>
          </w:cols>
        </w:sectPr>
      </w:pPr>
    </w:p>
    <w:p w:rsidR="00841400" w:rsidRDefault="00CE512C">
      <w:pPr>
        <w:numPr>
          <w:ilvl w:val="0"/>
          <w:numId w:val="7"/>
        </w:numPr>
        <w:tabs>
          <w:tab w:val="left" w:pos="423"/>
        </w:tabs>
        <w:spacing w:line="264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восприятие на слух литературных произведений разных жанров, осмысленное чтение и адекватное восприятие;</w:t>
      </w:r>
    </w:p>
    <w:p w:rsidR="00841400" w:rsidRDefault="00841400">
      <w:pPr>
        <w:spacing w:line="26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1"/>
          <w:numId w:val="7"/>
        </w:numPr>
        <w:tabs>
          <w:tab w:val="left" w:pos="514"/>
        </w:tabs>
        <w:spacing w:line="273" w:lineRule="auto"/>
        <w:ind w:left="260" w:right="20" w:firstLine="6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841400" w:rsidRDefault="00841400">
      <w:pPr>
        <w:spacing w:line="16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7"/>
        </w:numPr>
        <w:tabs>
          <w:tab w:val="left" w:pos="461"/>
        </w:tabs>
        <w:spacing w:line="270" w:lineRule="auto"/>
        <w:ind w:left="260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841400" w:rsidRDefault="00841400">
      <w:pPr>
        <w:spacing w:line="7" w:lineRule="exact"/>
        <w:rPr>
          <w:rFonts w:eastAsia="Times New Roman"/>
          <w:sz w:val="24"/>
          <w:szCs w:val="24"/>
        </w:rPr>
      </w:pPr>
    </w:p>
    <w:p w:rsidR="00841400" w:rsidRDefault="00CE512C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4) в эстетической сфере:</w:t>
      </w:r>
    </w:p>
    <w:p w:rsidR="00841400" w:rsidRDefault="00841400">
      <w:pPr>
        <w:spacing w:line="53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7"/>
        </w:numPr>
        <w:tabs>
          <w:tab w:val="left" w:pos="562"/>
        </w:tabs>
        <w:spacing w:line="269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841400" w:rsidRDefault="00841400">
      <w:pPr>
        <w:spacing w:line="19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7"/>
        </w:numPr>
        <w:tabs>
          <w:tab w:val="left" w:pos="538"/>
        </w:tabs>
        <w:spacing w:line="270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841400" w:rsidRDefault="00841400">
      <w:pPr>
        <w:spacing w:line="341" w:lineRule="exact"/>
        <w:rPr>
          <w:sz w:val="20"/>
          <w:szCs w:val="20"/>
        </w:rPr>
      </w:pPr>
    </w:p>
    <w:p w:rsidR="00841400" w:rsidRDefault="00CE512C">
      <w:pPr>
        <w:spacing w:line="260" w:lineRule="auto"/>
        <w:ind w:left="260" w:right="33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Планируемые результаты изучения учебного предмета </w:t>
      </w:r>
      <w:r>
        <w:rPr>
          <w:rFonts w:eastAsia="Times New Roman"/>
          <w:i/>
          <w:iCs/>
          <w:sz w:val="24"/>
          <w:szCs w:val="24"/>
        </w:rPr>
        <w:t>Выпускник научится:</w:t>
      </w:r>
    </w:p>
    <w:p w:rsidR="00841400" w:rsidRDefault="00841400">
      <w:pPr>
        <w:spacing w:line="31" w:lineRule="exact"/>
        <w:rPr>
          <w:sz w:val="20"/>
          <w:szCs w:val="20"/>
        </w:rPr>
      </w:pPr>
    </w:p>
    <w:p w:rsidR="00841400" w:rsidRDefault="00CE512C">
      <w:pPr>
        <w:numPr>
          <w:ilvl w:val="0"/>
          <w:numId w:val="8"/>
        </w:numPr>
        <w:tabs>
          <w:tab w:val="left" w:pos="437"/>
        </w:tabs>
        <w:spacing w:line="269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841400" w:rsidRDefault="00841400">
      <w:pPr>
        <w:spacing w:line="20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8"/>
        </w:numPr>
        <w:tabs>
          <w:tab w:val="left" w:pos="577"/>
        </w:tabs>
        <w:spacing w:line="264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владеть навыками различных видов чтения и информационной переработки прочитанного материала;</w:t>
      </w:r>
    </w:p>
    <w:p w:rsidR="00841400" w:rsidRDefault="00841400">
      <w:pPr>
        <w:spacing w:line="26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8"/>
        </w:numPr>
        <w:tabs>
          <w:tab w:val="left" w:pos="495"/>
        </w:tabs>
        <w:spacing w:line="264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владеть различными видами аудирования и информационной переработки текстов различных функциональных разновидностей языка;</w:t>
      </w:r>
    </w:p>
    <w:p w:rsidR="00841400" w:rsidRDefault="00841400">
      <w:pPr>
        <w:spacing w:line="26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8"/>
        </w:numPr>
        <w:tabs>
          <w:tab w:val="left" w:pos="418"/>
        </w:tabs>
        <w:spacing w:line="265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литературное произведение: определять его принадлежность к одному из литературных родов и жанров;</w:t>
      </w:r>
    </w:p>
    <w:p w:rsidR="00841400" w:rsidRDefault="00841400">
      <w:pPr>
        <w:spacing w:line="24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8"/>
        </w:numPr>
        <w:tabs>
          <w:tab w:val="left" w:pos="577"/>
        </w:tabs>
        <w:spacing w:line="272" w:lineRule="auto"/>
        <w:ind w:left="2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 и формулировать тему, идею, нравственный пафос литературного произведения, характеризовать его героев, сопоставлять героев одного пли нескольких произведений;</w:t>
      </w:r>
    </w:p>
    <w:p w:rsidR="00841400" w:rsidRDefault="00841400">
      <w:pPr>
        <w:spacing w:line="16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8"/>
        </w:numPr>
        <w:tabs>
          <w:tab w:val="left" w:pos="591"/>
        </w:tabs>
        <w:spacing w:line="264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речи;</w:t>
      </w:r>
    </w:p>
    <w:p w:rsidR="00841400" w:rsidRDefault="00841400">
      <w:pPr>
        <w:spacing w:line="27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8"/>
        </w:numPr>
        <w:tabs>
          <w:tab w:val="left" w:pos="562"/>
        </w:tabs>
        <w:spacing w:line="264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владеть навыками пересказа прозаических произведений или их отрывков с использованием образных средств русского языка и цитат из текста;</w:t>
      </w:r>
    </w:p>
    <w:p w:rsidR="00841400" w:rsidRDefault="00841400">
      <w:pPr>
        <w:spacing w:line="14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8"/>
        </w:numPr>
        <w:tabs>
          <w:tab w:val="left" w:pos="400"/>
        </w:tabs>
        <w:ind w:left="40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участвовать в диалогическом и полилогическом общении и др.</w:t>
      </w:r>
    </w:p>
    <w:p w:rsidR="00841400" w:rsidRDefault="00841400">
      <w:pPr>
        <w:spacing w:line="358" w:lineRule="exact"/>
        <w:rPr>
          <w:sz w:val="20"/>
          <w:szCs w:val="20"/>
        </w:rPr>
      </w:pPr>
    </w:p>
    <w:p w:rsidR="00841400" w:rsidRDefault="00CE512C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Выпускник получит возможность научиться:</w:t>
      </w:r>
    </w:p>
    <w:p w:rsidR="00841400" w:rsidRDefault="00841400">
      <w:pPr>
        <w:spacing w:line="58" w:lineRule="exact"/>
        <w:rPr>
          <w:sz w:val="20"/>
          <w:szCs w:val="20"/>
        </w:rPr>
      </w:pPr>
    </w:p>
    <w:p w:rsidR="00841400" w:rsidRDefault="00CE512C">
      <w:pPr>
        <w:numPr>
          <w:ilvl w:val="0"/>
          <w:numId w:val="9"/>
        </w:numPr>
        <w:tabs>
          <w:tab w:val="left" w:pos="485"/>
        </w:tabs>
        <w:spacing w:line="264" w:lineRule="auto"/>
        <w:ind w:left="260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приобщиться к духовно-нравственным ценностям русской литературы и культуры, сопоставлять их с духовно-нравственными ценностями других народов;</w:t>
      </w:r>
    </w:p>
    <w:p w:rsidR="00841400" w:rsidRDefault="00841400">
      <w:pPr>
        <w:spacing w:line="14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9"/>
        </w:numPr>
        <w:tabs>
          <w:tab w:val="left" w:pos="400"/>
        </w:tabs>
        <w:ind w:left="40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формулировать собственное отношение к произведениям русской литературы;</w:t>
      </w:r>
    </w:p>
    <w:p w:rsidR="00841400" w:rsidRDefault="00841400">
      <w:pPr>
        <w:spacing w:line="40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9"/>
        </w:numPr>
        <w:tabs>
          <w:tab w:val="left" w:pos="400"/>
        </w:tabs>
        <w:ind w:left="400" w:hanging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опознавать различные выразительные средства языка;</w:t>
      </w:r>
    </w:p>
    <w:p w:rsidR="00841400" w:rsidRDefault="00841400">
      <w:pPr>
        <w:spacing w:line="53" w:lineRule="exact"/>
        <w:rPr>
          <w:rFonts w:eastAsia="Times New Roman"/>
          <w:sz w:val="24"/>
          <w:szCs w:val="24"/>
        </w:rPr>
      </w:pPr>
    </w:p>
    <w:p w:rsidR="00841400" w:rsidRDefault="00CE512C">
      <w:pPr>
        <w:numPr>
          <w:ilvl w:val="0"/>
          <w:numId w:val="9"/>
        </w:numPr>
        <w:tabs>
          <w:tab w:val="left" w:pos="462"/>
        </w:tabs>
        <w:spacing w:line="270" w:lineRule="auto"/>
        <w:ind w:left="260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писать изложения и сочинени, конспект, отзыв, тезисы, рефераты, статьи, рецензии, доклады, интервью, очерки, и тексты других жанров¬ на литературные и общекультурные темы.</w:t>
      </w:r>
    </w:p>
    <w:p w:rsidR="00841400" w:rsidRDefault="00841400">
      <w:pPr>
        <w:spacing w:line="341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Курс литературы опирается на </w:t>
      </w:r>
      <w:r>
        <w:rPr>
          <w:rFonts w:eastAsia="Times New Roman"/>
          <w:b/>
          <w:bCs/>
          <w:sz w:val="24"/>
          <w:szCs w:val="24"/>
        </w:rPr>
        <w:t>следующие виды деятельности</w:t>
      </w:r>
      <w:r>
        <w:rPr>
          <w:rFonts w:eastAsia="Times New Roman"/>
          <w:sz w:val="24"/>
          <w:szCs w:val="24"/>
        </w:rPr>
        <w:t xml:space="preserve"> по освоению содержания художественных произведений и теоретико-литературных понятий:</w:t>
      </w:r>
    </w:p>
    <w:p w:rsidR="00841400" w:rsidRDefault="00841400">
      <w:pPr>
        <w:sectPr w:rsidR="00841400">
          <w:pgSz w:w="11900" w:h="16838"/>
          <w:pgMar w:top="1135" w:right="844" w:bottom="559" w:left="1440" w:header="0" w:footer="0" w:gutter="0"/>
          <w:cols w:space="720" w:equalWidth="0">
            <w:col w:w="9620"/>
          </w:cols>
        </w:sectPr>
      </w:pPr>
    </w:p>
    <w:p w:rsidR="00841400" w:rsidRDefault="00CE512C">
      <w:pPr>
        <w:numPr>
          <w:ilvl w:val="0"/>
          <w:numId w:val="10"/>
        </w:numPr>
        <w:tabs>
          <w:tab w:val="left" w:pos="960"/>
        </w:tabs>
        <w:ind w:left="960" w:hanging="7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Осознанное, творческое чтение художественных произведений разных жанров.</w:t>
      </w:r>
    </w:p>
    <w:p w:rsidR="00841400" w:rsidRDefault="00841400">
      <w:pPr>
        <w:spacing w:line="65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0"/>
        </w:numPr>
        <w:tabs>
          <w:tab w:val="left" w:pos="960"/>
        </w:tabs>
        <w:ind w:left="960" w:hanging="7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Выразительное чтение.</w:t>
      </w:r>
    </w:p>
    <w:p w:rsidR="00841400" w:rsidRDefault="00841400">
      <w:pPr>
        <w:spacing w:line="61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0"/>
        </w:numPr>
        <w:tabs>
          <w:tab w:val="left" w:pos="960"/>
        </w:tabs>
        <w:ind w:left="960" w:hanging="7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Различные виды пересказа.</w:t>
      </w:r>
    </w:p>
    <w:p w:rsidR="00841400" w:rsidRDefault="00841400">
      <w:pPr>
        <w:spacing w:line="65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0"/>
        </w:numPr>
        <w:tabs>
          <w:tab w:val="left" w:pos="960"/>
        </w:tabs>
        <w:ind w:left="960" w:hanging="7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Заучивание наизусть стихотворных текстов.</w:t>
      </w:r>
    </w:p>
    <w:p w:rsidR="00841400" w:rsidRDefault="00841400">
      <w:pPr>
        <w:spacing w:line="96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0"/>
        </w:numPr>
        <w:tabs>
          <w:tab w:val="left" w:pos="966"/>
        </w:tabs>
        <w:spacing w:line="249" w:lineRule="auto"/>
        <w:ind w:left="260" w:right="18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принадлежности литературного (фольклорного) текста к тому или иному роду и жанру.</w:t>
      </w:r>
    </w:p>
    <w:p w:rsidR="00841400" w:rsidRDefault="00841400">
      <w:pPr>
        <w:spacing w:line="85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0"/>
        </w:numPr>
        <w:tabs>
          <w:tab w:val="left" w:pos="966"/>
        </w:tabs>
        <w:spacing w:line="249" w:lineRule="auto"/>
        <w:ind w:left="260" w:right="2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841400" w:rsidRDefault="00841400">
      <w:pPr>
        <w:spacing w:line="80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0"/>
        </w:numPr>
        <w:tabs>
          <w:tab w:val="left" w:pos="966"/>
        </w:tabs>
        <w:spacing w:line="249" w:lineRule="auto"/>
        <w:ind w:left="260" w:right="2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841400" w:rsidRDefault="00841400">
      <w:pPr>
        <w:spacing w:line="85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0"/>
        </w:numPr>
        <w:tabs>
          <w:tab w:val="left" w:pos="966"/>
        </w:tabs>
        <w:spacing w:line="249" w:lineRule="auto"/>
        <w:ind w:left="260" w:right="2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Участие в дискуссии, утверждение и доказательство своей точки зрения с учетом мнения оппонента.</w:t>
      </w:r>
    </w:p>
    <w:p w:rsidR="00841400" w:rsidRDefault="00841400">
      <w:pPr>
        <w:spacing w:line="85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0"/>
        </w:numPr>
        <w:tabs>
          <w:tab w:val="left" w:pos="966"/>
        </w:tabs>
        <w:spacing w:line="245" w:lineRule="auto"/>
        <w:ind w:left="260" w:right="2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Подготовка рефератов, докладов; написание сочинений на основе и по мотивам литературных произведений.</w:t>
      </w:r>
    </w:p>
    <w:p w:rsidR="00841400" w:rsidRDefault="00841400">
      <w:pPr>
        <w:spacing w:line="362" w:lineRule="exact"/>
        <w:rPr>
          <w:sz w:val="20"/>
          <w:szCs w:val="20"/>
        </w:rPr>
      </w:pPr>
    </w:p>
    <w:p w:rsidR="00841400" w:rsidRDefault="00CE512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контроля</w:t>
      </w:r>
    </w:p>
    <w:p w:rsidR="00841400" w:rsidRDefault="00841400">
      <w:pPr>
        <w:spacing w:line="234" w:lineRule="exact"/>
        <w:rPr>
          <w:sz w:val="20"/>
          <w:szCs w:val="20"/>
        </w:rPr>
      </w:pPr>
    </w:p>
    <w:p w:rsidR="00841400" w:rsidRDefault="00CE512C">
      <w:pPr>
        <w:numPr>
          <w:ilvl w:val="0"/>
          <w:numId w:val="11"/>
        </w:numPr>
        <w:tabs>
          <w:tab w:val="left" w:pos="960"/>
        </w:tabs>
        <w:ind w:left="960" w:hanging="7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Проверка домашних работ обучающихся;</w:t>
      </w:r>
    </w:p>
    <w:p w:rsidR="00841400" w:rsidRDefault="00841400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1"/>
        </w:numPr>
        <w:tabs>
          <w:tab w:val="left" w:pos="1020"/>
        </w:tabs>
        <w:ind w:left="1020" w:hanging="7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устный опрос;</w:t>
      </w:r>
    </w:p>
    <w:p w:rsidR="00841400" w:rsidRDefault="00841400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1"/>
        </w:numPr>
        <w:tabs>
          <w:tab w:val="left" w:pos="960"/>
        </w:tabs>
        <w:ind w:left="960" w:hanging="7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письменный развёрнутый ответ на проблемный вопрос;</w:t>
      </w:r>
    </w:p>
    <w:p w:rsidR="00841400" w:rsidRDefault="00841400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1"/>
        </w:numPr>
        <w:tabs>
          <w:tab w:val="left" w:pos="960"/>
        </w:tabs>
        <w:ind w:left="960" w:hanging="7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сочинения на основе и по мотивам литературных произведений;</w:t>
      </w:r>
    </w:p>
    <w:p w:rsidR="00841400" w:rsidRDefault="00841400">
      <w:pPr>
        <w:spacing w:line="37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1"/>
        </w:numPr>
        <w:tabs>
          <w:tab w:val="left" w:pos="960"/>
        </w:tabs>
        <w:ind w:left="960" w:hanging="7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зачётные работы;</w:t>
      </w:r>
    </w:p>
    <w:p w:rsidR="00841400" w:rsidRDefault="00841400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1"/>
        </w:numPr>
        <w:tabs>
          <w:tab w:val="left" w:pos="960"/>
        </w:tabs>
        <w:ind w:left="960" w:hanging="7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рейтинговая система оценки качества усвоения учебного материала;</w:t>
      </w:r>
    </w:p>
    <w:p w:rsidR="00841400" w:rsidRDefault="00841400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841400" w:rsidRDefault="00CE512C">
      <w:pPr>
        <w:numPr>
          <w:ilvl w:val="0"/>
          <w:numId w:val="11"/>
        </w:numPr>
        <w:tabs>
          <w:tab w:val="left" w:pos="960"/>
        </w:tabs>
        <w:ind w:left="960" w:hanging="70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тестирование.</w:t>
      </w:r>
    </w:p>
    <w:p w:rsidR="00841400" w:rsidRDefault="00841400">
      <w:pPr>
        <w:spacing w:line="363" w:lineRule="exact"/>
        <w:rPr>
          <w:sz w:val="20"/>
          <w:szCs w:val="20"/>
        </w:rPr>
      </w:pPr>
    </w:p>
    <w:p w:rsidR="00841400" w:rsidRDefault="00CE512C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учебного предмета «Литература»</w:t>
      </w:r>
    </w:p>
    <w:p w:rsidR="00841400" w:rsidRDefault="00841400">
      <w:pPr>
        <w:spacing w:line="238" w:lineRule="exact"/>
        <w:rPr>
          <w:sz w:val="20"/>
          <w:szCs w:val="20"/>
        </w:rPr>
      </w:pPr>
    </w:p>
    <w:p w:rsidR="00841400" w:rsidRDefault="00CE512C">
      <w:pPr>
        <w:numPr>
          <w:ilvl w:val="0"/>
          <w:numId w:val="12"/>
        </w:numPr>
        <w:tabs>
          <w:tab w:val="left" w:pos="620"/>
        </w:tabs>
        <w:ind w:left="620" w:hanging="3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841400" w:rsidRDefault="00841400">
      <w:pPr>
        <w:spacing w:line="305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Введение</w:t>
      </w:r>
    </w:p>
    <w:p w:rsidR="00841400" w:rsidRDefault="00841400">
      <w:pPr>
        <w:spacing w:line="157" w:lineRule="exact"/>
        <w:rPr>
          <w:sz w:val="20"/>
          <w:szCs w:val="20"/>
        </w:rPr>
      </w:pPr>
    </w:p>
    <w:p w:rsidR="00841400" w:rsidRDefault="00CE512C">
      <w:pPr>
        <w:ind w:lef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«Прекрасное  начало…» К истории  русской  литературы Х1Х.</w:t>
      </w:r>
    </w:p>
    <w:p w:rsidR="00841400" w:rsidRDefault="00841400">
      <w:pPr>
        <w:spacing w:line="161" w:lineRule="exact"/>
        <w:rPr>
          <w:sz w:val="20"/>
          <w:szCs w:val="20"/>
        </w:rPr>
      </w:pPr>
    </w:p>
    <w:p w:rsidR="00841400" w:rsidRDefault="00CE512C">
      <w:pPr>
        <w:tabs>
          <w:tab w:val="left" w:pos="3600"/>
        </w:tabs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первой половины</w:t>
      </w:r>
      <w:r>
        <w:rPr>
          <w:rFonts w:eastAsia="Times New Roman"/>
          <w:b/>
          <w:bCs/>
          <w:sz w:val="24"/>
          <w:szCs w:val="24"/>
        </w:rPr>
        <w:tab/>
        <w:t xml:space="preserve">Х1Х века </w:t>
      </w:r>
      <w:r>
        <w:rPr>
          <w:rFonts w:eastAsia="Times New Roman"/>
          <w:sz w:val="24"/>
          <w:szCs w:val="24"/>
        </w:rPr>
        <w:t>(обзор)</w:t>
      </w:r>
    </w:p>
    <w:p w:rsidR="00841400" w:rsidRDefault="00841400">
      <w:pPr>
        <w:spacing w:line="161" w:lineRule="exact"/>
        <w:rPr>
          <w:sz w:val="20"/>
          <w:szCs w:val="20"/>
        </w:rPr>
      </w:pPr>
    </w:p>
    <w:p w:rsidR="00841400" w:rsidRDefault="00CE512C">
      <w:pPr>
        <w:tabs>
          <w:tab w:val="left" w:pos="3520"/>
        </w:tabs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второй половины</w:t>
      </w:r>
      <w:r>
        <w:rPr>
          <w:rFonts w:eastAsia="Times New Roman"/>
          <w:b/>
          <w:bCs/>
          <w:sz w:val="24"/>
          <w:szCs w:val="24"/>
        </w:rPr>
        <w:tab/>
        <w:t>Х1Х века</w:t>
      </w:r>
      <w:r>
        <w:rPr>
          <w:rFonts w:eastAsia="Times New Roman"/>
          <w:sz w:val="24"/>
          <w:szCs w:val="24"/>
        </w:rPr>
        <w:t>.</w:t>
      </w:r>
    </w:p>
    <w:p w:rsidR="00841400" w:rsidRDefault="00841400">
      <w:pPr>
        <w:spacing w:line="166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Введение</w:t>
      </w:r>
    </w:p>
    <w:p w:rsidR="00841400" w:rsidRDefault="00841400">
      <w:pPr>
        <w:spacing w:line="169" w:lineRule="exact"/>
        <w:rPr>
          <w:sz w:val="20"/>
          <w:szCs w:val="20"/>
        </w:rPr>
      </w:pPr>
    </w:p>
    <w:p w:rsidR="00841400" w:rsidRDefault="00CE512C">
      <w:pPr>
        <w:spacing w:line="270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Социально-политическая ситуация в России второй половины Х1Х века. «Крестьянский вопрос» как определяющий фактор идейного противостояния в обществе. Демократические тенденции в развитии русской культуры.</w:t>
      </w:r>
    </w:p>
    <w:p w:rsidR="00841400" w:rsidRDefault="00841400">
      <w:pPr>
        <w:spacing w:line="132" w:lineRule="exact"/>
        <w:rPr>
          <w:sz w:val="20"/>
          <w:szCs w:val="20"/>
        </w:rPr>
      </w:pPr>
    </w:p>
    <w:p w:rsidR="00841400" w:rsidRDefault="00CE512C">
      <w:pPr>
        <w:tabs>
          <w:tab w:val="left" w:pos="1280"/>
          <w:tab w:val="left" w:pos="3180"/>
          <w:tab w:val="left" w:pos="4440"/>
          <w:tab w:val="left" w:pos="4700"/>
          <w:tab w:val="left" w:pos="6020"/>
          <w:tab w:val="left" w:pos="7280"/>
          <w:tab w:val="left" w:pos="8040"/>
          <w:tab w:val="left" w:pos="9300"/>
        </w:tabs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</w:t>
      </w:r>
      <w:r>
        <w:rPr>
          <w:rFonts w:eastAsia="Times New Roman"/>
          <w:sz w:val="24"/>
          <w:szCs w:val="24"/>
        </w:rPr>
        <w:tab/>
        <w:t>реалистических</w:t>
      </w:r>
      <w:r>
        <w:rPr>
          <w:rFonts w:eastAsia="Times New Roman"/>
          <w:sz w:val="24"/>
          <w:szCs w:val="24"/>
        </w:rPr>
        <w:tab/>
        <w:t>традиций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прозе  И.С.</w:t>
      </w:r>
      <w:r>
        <w:rPr>
          <w:rFonts w:eastAsia="Times New Roman"/>
          <w:sz w:val="24"/>
          <w:szCs w:val="24"/>
        </w:rPr>
        <w:tab/>
        <w:t>Тургенева,</w:t>
      </w:r>
      <w:r>
        <w:rPr>
          <w:rFonts w:eastAsia="Times New Roman"/>
          <w:sz w:val="24"/>
          <w:szCs w:val="24"/>
        </w:rPr>
        <w:tab/>
        <w:t>И.А.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Гончарова,</w:t>
      </w:r>
      <w:r>
        <w:rPr>
          <w:rFonts w:eastAsia="Times New Roman"/>
          <w:sz w:val="24"/>
          <w:szCs w:val="24"/>
        </w:rPr>
        <w:tab/>
        <w:t>Л.Н.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Толстого. Расцвет русского национального  театра.  Новые типы  героев.</w:t>
      </w:r>
    </w:p>
    <w:p w:rsidR="00841400" w:rsidRDefault="00841400">
      <w:pPr>
        <w:spacing w:line="166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А.Н. Островский</w:t>
      </w:r>
    </w:p>
    <w:p w:rsidR="00841400" w:rsidRDefault="00841400">
      <w:pPr>
        <w:spacing w:line="168" w:lineRule="exact"/>
        <w:rPr>
          <w:sz w:val="20"/>
          <w:szCs w:val="20"/>
        </w:rPr>
      </w:pPr>
    </w:p>
    <w:p w:rsidR="00841400" w:rsidRDefault="00CE512C">
      <w:pPr>
        <w:spacing w:line="252" w:lineRule="auto"/>
        <w:ind w:left="1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А.Н. Островский. Быт и нравы замоскворецкого купечества в пьесе «Свои люди – сочтемся!»</w:t>
      </w:r>
    </w:p>
    <w:p w:rsidR="00841400" w:rsidRDefault="00841400">
      <w:pPr>
        <w:sectPr w:rsidR="00841400">
          <w:pgSz w:w="11900" w:h="16838"/>
          <w:pgMar w:top="1119" w:right="664" w:bottom="1021" w:left="1440" w:header="0" w:footer="0" w:gutter="0"/>
          <w:cols w:space="720" w:equalWidth="0">
            <w:col w:w="9800"/>
          </w:cols>
        </w:sectPr>
      </w:pPr>
    </w:p>
    <w:p w:rsidR="00841400" w:rsidRDefault="00CE512C">
      <w:pPr>
        <w:spacing w:line="264" w:lineRule="auto"/>
        <w:ind w:left="1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А.Н. Островский. Конфликт между «старшими» и «младшими», властными и подневольными как основа социально- психологической проблематики комедии.</w:t>
      </w:r>
    </w:p>
    <w:p w:rsidR="00841400" w:rsidRDefault="00841400">
      <w:pPr>
        <w:spacing w:line="146" w:lineRule="exact"/>
        <w:rPr>
          <w:sz w:val="20"/>
          <w:szCs w:val="20"/>
        </w:rPr>
      </w:pPr>
    </w:p>
    <w:p w:rsidR="00841400" w:rsidRDefault="00CE512C">
      <w:pPr>
        <w:spacing w:line="265" w:lineRule="auto"/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А.Н. Островский. Большов, Подхалюзин и Тишка – три стадии накопления «первоначального капитала».</w:t>
      </w:r>
    </w:p>
    <w:p w:rsidR="00841400" w:rsidRDefault="00841400">
      <w:pPr>
        <w:spacing w:line="133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Изображение «затерянного мира» города  Калинова в драме «Гроза» А.Н.  Островского.</w:t>
      </w:r>
    </w:p>
    <w:p w:rsidR="00841400" w:rsidRDefault="00841400">
      <w:pPr>
        <w:spacing w:line="173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Катерина и Кабаниха как два нравственных полюса народной жизни. Трагедия совести и ее разрешение в пьесе.</w:t>
      </w:r>
    </w:p>
    <w:p w:rsidR="00841400" w:rsidRDefault="00841400">
      <w:pPr>
        <w:spacing w:line="151" w:lineRule="exact"/>
        <w:rPr>
          <w:sz w:val="20"/>
          <w:szCs w:val="20"/>
        </w:rPr>
      </w:pPr>
    </w:p>
    <w:p w:rsidR="00841400" w:rsidRDefault="00CE512C">
      <w:pPr>
        <w:spacing w:line="373" w:lineRule="auto"/>
        <w:ind w:left="100" w:right="1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«Гроза» в русской критике: Н.А. Добролюбов, Д.И. Писарев, А.А. Григорьев. </w:t>
      </w:r>
      <w:r>
        <w:rPr>
          <w:rFonts w:eastAsia="Times New Roman"/>
          <w:b/>
          <w:bCs/>
          <w:sz w:val="24"/>
          <w:szCs w:val="24"/>
        </w:rPr>
        <w:t>И.А. Гончаров</w:t>
      </w:r>
    </w:p>
    <w:p w:rsidR="00841400" w:rsidRDefault="00841400">
      <w:pPr>
        <w:sectPr w:rsidR="00841400">
          <w:pgSz w:w="11900" w:h="16838"/>
          <w:pgMar w:top="1197" w:right="664" w:bottom="864" w:left="1440" w:header="0" w:footer="0" w:gutter="0"/>
          <w:cols w:space="720" w:equalWidth="0">
            <w:col w:w="9800"/>
          </w:cols>
        </w:sectPr>
      </w:pPr>
    </w:p>
    <w:p w:rsidR="00841400" w:rsidRDefault="00841400">
      <w:pPr>
        <w:spacing w:line="16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И.А. Гончаров. Роман «Обломов». Быт и бытие Ильи Ильича композиционное значение главы «Сон Обломова».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Обломова. Идейно-</w:t>
      </w:r>
    </w:p>
    <w:p w:rsidR="00841400" w:rsidRDefault="00841400">
      <w:pPr>
        <w:spacing w:line="477" w:lineRule="exact"/>
        <w:rPr>
          <w:sz w:val="20"/>
          <w:szCs w:val="20"/>
        </w:rPr>
      </w:pPr>
    </w:p>
    <w:p w:rsidR="00841400" w:rsidRDefault="00841400">
      <w:pPr>
        <w:sectPr w:rsidR="00841400">
          <w:type w:val="continuous"/>
          <w:pgSz w:w="11900" w:h="16838"/>
          <w:pgMar w:top="1197" w:right="664" w:bottom="864" w:left="1440" w:header="0" w:footer="0" w:gutter="0"/>
          <w:cols w:num="2" w:space="720" w:equalWidth="0">
            <w:col w:w="7380" w:space="340"/>
            <w:col w:w="2080"/>
          </w:cols>
        </w:sectPr>
      </w:pPr>
    </w:p>
    <w:p w:rsidR="00841400" w:rsidRDefault="00CE512C">
      <w:pPr>
        <w:tabs>
          <w:tab w:val="left" w:pos="1460"/>
          <w:tab w:val="left" w:pos="3500"/>
          <w:tab w:val="left" w:pos="4420"/>
          <w:tab w:val="left" w:pos="7180"/>
          <w:tab w:val="left" w:pos="8420"/>
        </w:tabs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Внутренняя</w:t>
      </w:r>
      <w:r>
        <w:rPr>
          <w:rFonts w:eastAsia="Times New Roman"/>
          <w:sz w:val="24"/>
          <w:szCs w:val="24"/>
        </w:rPr>
        <w:tab/>
        <w:t>противоречивость</w:t>
      </w:r>
      <w:r>
        <w:rPr>
          <w:rFonts w:eastAsia="Times New Roman"/>
          <w:sz w:val="24"/>
          <w:szCs w:val="24"/>
        </w:rPr>
        <w:tab/>
        <w:t>натуры</w:t>
      </w:r>
      <w:r>
        <w:rPr>
          <w:rFonts w:eastAsia="Times New Roman"/>
          <w:sz w:val="24"/>
          <w:szCs w:val="24"/>
        </w:rPr>
        <w:tab/>
        <w:t>героя, ее соотнесенность</w:t>
      </w:r>
      <w:r>
        <w:rPr>
          <w:rFonts w:eastAsia="Times New Roman"/>
          <w:sz w:val="24"/>
          <w:szCs w:val="24"/>
        </w:rPr>
        <w:tab/>
        <w:t>с другими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характерами: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Андрей  Штольц, Ольга  Ильинская.</w:t>
      </w:r>
    </w:p>
    <w:p w:rsidR="00841400" w:rsidRDefault="00841400">
      <w:pPr>
        <w:spacing w:line="161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Любовная история как этап  внутреннего  самоопределения героя.</w:t>
      </w:r>
    </w:p>
    <w:p w:rsidR="00841400" w:rsidRDefault="00841400">
      <w:pPr>
        <w:spacing w:line="173" w:lineRule="exact"/>
        <w:rPr>
          <w:sz w:val="20"/>
          <w:szCs w:val="20"/>
        </w:rPr>
      </w:pPr>
    </w:p>
    <w:p w:rsidR="00841400" w:rsidRDefault="00CE512C">
      <w:pPr>
        <w:spacing w:line="269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 Захара и его роль в характеристике «обломовщины». Роль детали в раскрытии психологии персонажей романа.</w:t>
      </w:r>
    </w:p>
    <w:p w:rsidR="00841400" w:rsidRDefault="00841400">
      <w:pPr>
        <w:spacing w:line="140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Отражение в судьбе Обломова глубинных сдвигов русской жизни. Роман «Обломов» в русской критике.</w:t>
      </w:r>
    </w:p>
    <w:p w:rsidR="00841400" w:rsidRDefault="00841400">
      <w:pPr>
        <w:spacing w:line="139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И.С.Тургенев</w:t>
      </w:r>
    </w:p>
    <w:p w:rsidR="00841400" w:rsidRDefault="00841400">
      <w:pPr>
        <w:spacing w:line="168" w:lineRule="exact"/>
        <w:rPr>
          <w:sz w:val="20"/>
          <w:szCs w:val="20"/>
        </w:rPr>
      </w:pPr>
    </w:p>
    <w:p w:rsidR="00841400" w:rsidRDefault="00CE512C">
      <w:pPr>
        <w:spacing w:line="270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И.С.Тургенев. Яркость и многообразие народных типов в рассказах цикла «Записки охотника». Отражение различных начал русской жизни, внутренняя красота и духовная мощь русского человека как центральная тема цикла.</w:t>
      </w:r>
    </w:p>
    <w:p w:rsidR="00841400" w:rsidRDefault="00841400">
      <w:pPr>
        <w:sectPr w:rsidR="00841400">
          <w:type w:val="continuous"/>
          <w:pgSz w:w="11900" w:h="16838"/>
          <w:pgMar w:top="1197" w:right="664" w:bottom="864" w:left="1440" w:header="0" w:footer="0" w:gutter="0"/>
          <w:cols w:space="720" w:equalWidth="0">
            <w:col w:w="9800"/>
          </w:cols>
        </w:sectPr>
      </w:pPr>
    </w:p>
    <w:p w:rsidR="00841400" w:rsidRDefault="00841400">
      <w:pPr>
        <w:spacing w:line="13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Отражение в романе «Отцы и дети» проблематики эпохи. Противостояние поколений русской интеллигенции как главный «нерв» тургеневского повествования.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07" w:lineRule="exact"/>
        <w:rPr>
          <w:sz w:val="20"/>
          <w:szCs w:val="20"/>
        </w:rPr>
      </w:pP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двух</w:t>
      </w:r>
    </w:p>
    <w:p w:rsidR="00841400" w:rsidRDefault="00841400">
      <w:pPr>
        <w:spacing w:line="494" w:lineRule="exact"/>
        <w:rPr>
          <w:sz w:val="20"/>
          <w:szCs w:val="20"/>
        </w:rPr>
      </w:pPr>
    </w:p>
    <w:p w:rsidR="00841400" w:rsidRDefault="00841400">
      <w:pPr>
        <w:sectPr w:rsidR="00841400">
          <w:type w:val="continuous"/>
          <w:pgSz w:w="11900" w:h="16838"/>
          <w:pgMar w:top="1197" w:right="664" w:bottom="864" w:left="1440" w:header="0" w:footer="0" w:gutter="0"/>
          <w:cols w:num="2" w:space="720" w:equalWidth="0">
            <w:col w:w="9200" w:space="100"/>
            <w:col w:w="500"/>
          </w:cols>
        </w:sectPr>
      </w:pPr>
    </w:p>
    <w:p w:rsidR="00841400" w:rsidRDefault="00CE512C">
      <w:pPr>
        <w:spacing w:line="252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Нигилизм Базарова, его социальные и нравственно-философские истоки. Базаров и Аркадий.</w:t>
      </w:r>
    </w:p>
    <w:p w:rsidR="00841400" w:rsidRDefault="00841400">
      <w:pPr>
        <w:spacing w:line="200" w:lineRule="exact"/>
        <w:rPr>
          <w:sz w:val="20"/>
          <w:szCs w:val="20"/>
        </w:rPr>
      </w:pPr>
    </w:p>
    <w:p w:rsidR="00841400" w:rsidRDefault="00841400">
      <w:pPr>
        <w:spacing w:line="252" w:lineRule="exact"/>
        <w:rPr>
          <w:sz w:val="20"/>
          <w:szCs w:val="20"/>
        </w:rPr>
      </w:pPr>
    </w:p>
    <w:p w:rsidR="00841400" w:rsidRDefault="00CE512C">
      <w:pPr>
        <w:tabs>
          <w:tab w:val="left" w:pos="5860"/>
        </w:tabs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Черты  «увядающей  аристократии» в образах братьев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Кирсановых.</w:t>
      </w:r>
    </w:p>
    <w:p w:rsidR="00841400" w:rsidRDefault="00841400">
      <w:pPr>
        <w:spacing w:line="173" w:lineRule="exact"/>
        <w:rPr>
          <w:sz w:val="20"/>
          <w:szCs w:val="20"/>
        </w:rPr>
      </w:pPr>
    </w:p>
    <w:p w:rsidR="00841400" w:rsidRDefault="00CE512C">
      <w:pPr>
        <w:spacing w:line="252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Любовная линия в романе «Отцы и дети» и ее место в общей проблематике произведения.</w:t>
      </w:r>
    </w:p>
    <w:p w:rsidR="00841400" w:rsidRDefault="00841400">
      <w:pPr>
        <w:spacing w:line="200" w:lineRule="exact"/>
        <w:rPr>
          <w:sz w:val="20"/>
          <w:szCs w:val="20"/>
        </w:rPr>
      </w:pPr>
    </w:p>
    <w:p w:rsidR="00841400" w:rsidRDefault="00841400">
      <w:pPr>
        <w:spacing w:line="252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Философские  итоги  романа,  смысл его названия.  Русская  критика о романе и  его герое.</w:t>
      </w:r>
    </w:p>
    <w:p w:rsidR="00841400" w:rsidRDefault="00841400">
      <w:pPr>
        <w:spacing w:line="173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Стихотворения в прозе: «Порог», «Памяти Ю.П. Вревской», «Два богача». Их место в творчестве писателя. Отражение русского национального самосознания.</w:t>
      </w:r>
    </w:p>
    <w:p w:rsidR="00841400" w:rsidRDefault="00841400">
      <w:pPr>
        <w:spacing w:line="144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Н.А. Некрасов</w:t>
      </w:r>
    </w:p>
    <w:p w:rsidR="00841400" w:rsidRDefault="00841400">
      <w:pPr>
        <w:spacing w:line="169" w:lineRule="exact"/>
        <w:rPr>
          <w:sz w:val="20"/>
          <w:szCs w:val="20"/>
        </w:rPr>
      </w:pPr>
    </w:p>
    <w:p w:rsidR="00841400" w:rsidRDefault="00CE512C">
      <w:pPr>
        <w:spacing w:line="270" w:lineRule="auto"/>
        <w:ind w:left="1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«Муза мести и печали» как поэтическая эмблема Н.А. Некрасова-лирика. Судьбы простых людей и общенациональная идея в лирике Н.А. Некрасова разных лет. «В дороге», «Вчерашний день, часу в шестом…»</w:t>
      </w:r>
    </w:p>
    <w:p w:rsidR="00841400" w:rsidRDefault="00841400">
      <w:pPr>
        <w:spacing w:line="127" w:lineRule="exact"/>
        <w:rPr>
          <w:sz w:val="20"/>
          <w:szCs w:val="20"/>
        </w:rPr>
      </w:pPr>
    </w:p>
    <w:p w:rsidR="00841400" w:rsidRDefault="00CE512C">
      <w:pPr>
        <w:tabs>
          <w:tab w:val="left" w:pos="1500"/>
          <w:tab w:val="left" w:pos="2560"/>
          <w:tab w:val="left" w:pos="3380"/>
          <w:tab w:val="left" w:pos="4960"/>
          <w:tab w:val="left" w:pos="6480"/>
          <w:tab w:val="left" w:pos="7720"/>
        </w:tabs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Лирический</w:t>
      </w:r>
      <w:r>
        <w:rPr>
          <w:rFonts w:eastAsia="Times New Roman"/>
          <w:sz w:val="24"/>
          <w:szCs w:val="24"/>
        </w:rPr>
        <w:tab/>
        <w:t>эпос как</w:t>
      </w:r>
      <w:r>
        <w:rPr>
          <w:rFonts w:eastAsia="Times New Roman"/>
          <w:sz w:val="24"/>
          <w:szCs w:val="24"/>
        </w:rPr>
        <w:tab/>
        <w:t>форма</w:t>
      </w:r>
      <w:r>
        <w:rPr>
          <w:rFonts w:eastAsia="Times New Roman"/>
          <w:sz w:val="24"/>
          <w:szCs w:val="24"/>
        </w:rPr>
        <w:tab/>
        <w:t>объективного</w:t>
      </w:r>
      <w:r>
        <w:rPr>
          <w:rFonts w:eastAsia="Times New Roman"/>
          <w:sz w:val="24"/>
          <w:szCs w:val="24"/>
        </w:rPr>
        <w:tab/>
        <w:t>изображения</w:t>
      </w:r>
      <w:r>
        <w:rPr>
          <w:rFonts w:eastAsia="Times New Roman"/>
          <w:sz w:val="24"/>
          <w:szCs w:val="24"/>
        </w:rPr>
        <w:tab/>
        <w:t>народной</w:t>
      </w:r>
      <w:r>
        <w:rPr>
          <w:rFonts w:eastAsia="Times New Roman"/>
          <w:sz w:val="24"/>
          <w:szCs w:val="24"/>
        </w:rPr>
        <w:tab/>
        <w:t>жизни в творчестве</w:t>
      </w:r>
    </w:p>
    <w:p w:rsidR="00841400" w:rsidRDefault="00841400">
      <w:pPr>
        <w:sectPr w:rsidR="00841400">
          <w:type w:val="continuous"/>
          <w:pgSz w:w="11900" w:h="16838"/>
          <w:pgMar w:top="1197" w:right="664" w:bottom="864" w:left="1440" w:header="0" w:footer="0" w:gutter="0"/>
          <w:cols w:space="720" w:equalWidth="0">
            <w:col w:w="9800"/>
          </w:cols>
        </w:sect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поэта.  «О Муза! Я у двери  гроба…»,  «Мы  с тобой  бестолковые люди…»</w:t>
      </w:r>
    </w:p>
    <w:p w:rsidR="00841400" w:rsidRDefault="00841400">
      <w:pPr>
        <w:spacing w:line="173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Гражданские мотивы в некрасовской лирике. «Блажен незлобивый поэт…», «Поэт и гражданин», «Пророк», «Элегия».</w:t>
      </w:r>
    </w:p>
    <w:p w:rsidR="00841400" w:rsidRDefault="00841400">
      <w:pPr>
        <w:spacing w:line="135" w:lineRule="exact"/>
        <w:rPr>
          <w:sz w:val="20"/>
          <w:szCs w:val="20"/>
        </w:rPr>
      </w:pPr>
    </w:p>
    <w:p w:rsidR="00841400" w:rsidRDefault="00CE512C">
      <w:pPr>
        <w:tabs>
          <w:tab w:val="left" w:pos="4060"/>
          <w:tab w:val="left" w:pos="5800"/>
          <w:tab w:val="left" w:pos="9060"/>
        </w:tabs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Отражение в поэме «Кому на Руси</w:t>
      </w:r>
      <w:r>
        <w:rPr>
          <w:rFonts w:eastAsia="Times New Roman"/>
          <w:sz w:val="24"/>
          <w:szCs w:val="24"/>
        </w:rPr>
        <w:tab/>
        <w:t>жить хорошо»</w:t>
      </w:r>
      <w:r>
        <w:rPr>
          <w:rFonts w:eastAsia="Times New Roman"/>
          <w:sz w:val="24"/>
          <w:szCs w:val="24"/>
        </w:rPr>
        <w:tab/>
        <w:t>коренных сдвигов в русской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жизни.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Мотив правдоискательства и сказочно-мифологические  приёмы построения сюжета поэмы.</w:t>
      </w:r>
    </w:p>
    <w:p w:rsidR="00841400" w:rsidRDefault="00841400">
      <w:pPr>
        <w:spacing w:line="161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Представители  помещичьей Руси в поэме ( образы  Оболта-Оболдуева, князя Утятина и др.)</w:t>
      </w:r>
    </w:p>
    <w:p w:rsidR="00841400" w:rsidRDefault="00841400">
      <w:pPr>
        <w:spacing w:line="173" w:lineRule="exact"/>
        <w:rPr>
          <w:sz w:val="20"/>
          <w:szCs w:val="20"/>
        </w:rPr>
      </w:pPr>
    </w:p>
    <w:p w:rsidR="00841400" w:rsidRDefault="00CE512C">
      <w:pPr>
        <w:spacing w:line="269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Стихия народной жизни и её яркие представители: Яким Нагой, ЕрмилГирин, дед Савелий. Тема женской доли и образ Матрёны Тимофеевны Корчагиной в поэме.</w:t>
      </w:r>
    </w:p>
    <w:p w:rsidR="00841400" w:rsidRDefault="00841400">
      <w:pPr>
        <w:spacing w:line="140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Проблема счастья и её решение в поэме Н.А. Некрасова. Образ Гриши Добросклонова и его идейно-композиционное звучание.</w:t>
      </w:r>
    </w:p>
    <w:p w:rsidR="00841400" w:rsidRDefault="00841400">
      <w:pPr>
        <w:spacing w:line="139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Ф.И. Тютчев</w:t>
      </w:r>
    </w:p>
    <w:p w:rsidR="00841400" w:rsidRDefault="00841400">
      <w:pPr>
        <w:spacing w:line="168" w:lineRule="exact"/>
        <w:rPr>
          <w:sz w:val="20"/>
          <w:szCs w:val="20"/>
        </w:rPr>
      </w:pPr>
    </w:p>
    <w:p w:rsidR="00841400" w:rsidRDefault="00CE512C">
      <w:pPr>
        <w:spacing w:line="270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«Мыслящая поэзия» Ф.И. Тютчева, её философская глубина и образная насыщенность. Развитие традиций русской романтической лирики в творчестве поэта. «Еще земли печален вид…», « Как хорошо ты, о море ночное…»</w:t>
      </w:r>
    </w:p>
    <w:p w:rsidR="00841400" w:rsidRDefault="00841400">
      <w:pPr>
        <w:spacing w:line="140" w:lineRule="exact"/>
        <w:rPr>
          <w:sz w:val="20"/>
          <w:szCs w:val="20"/>
        </w:rPr>
      </w:pPr>
    </w:p>
    <w:p w:rsidR="00841400" w:rsidRDefault="00CE512C">
      <w:pPr>
        <w:spacing w:line="272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Природа, человек, Вселенная как главные объекты художественного постижения в тютчевской лирике. «Не то, Что мните вы, природа…», «Нам не дано предугадать…», «Умом Россию не понять…». Тема величия России.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Драматизм звучания любовной лирики поэта. «О, как убийственно мы любим…», «Я встретил вас…»</w:t>
      </w:r>
    </w:p>
    <w:p w:rsidR="00841400" w:rsidRDefault="00841400">
      <w:pPr>
        <w:spacing w:line="139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А.А. Фет</w:t>
      </w:r>
    </w:p>
    <w:p w:rsidR="00841400" w:rsidRDefault="00841400">
      <w:pPr>
        <w:spacing w:line="168" w:lineRule="exact"/>
        <w:rPr>
          <w:sz w:val="20"/>
          <w:szCs w:val="20"/>
        </w:rPr>
      </w:pPr>
    </w:p>
    <w:p w:rsidR="00841400" w:rsidRDefault="00CE512C">
      <w:pPr>
        <w:spacing w:line="272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Эмоциональная глубина и образно-стилистическое богатство лирики А.А. Фета. «Культ мгновенья» в творчестве поэта, стремление художника к передаче сиюминутного настроения внутри и вовне человека. «Ещё майская ночь…», «Это утро, радость эта…», «Шёпот, робкое дыханье…» .</w:t>
      </w:r>
    </w:p>
    <w:p w:rsidR="00841400" w:rsidRDefault="00841400">
      <w:pPr>
        <w:spacing w:line="141" w:lineRule="exact"/>
        <w:rPr>
          <w:sz w:val="20"/>
          <w:szCs w:val="20"/>
        </w:rPr>
      </w:pPr>
    </w:p>
    <w:p w:rsidR="00841400" w:rsidRDefault="00CE512C">
      <w:pPr>
        <w:spacing w:line="270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Яркость и осязаемость пейзажа, гармоничность слияния человека и природы. Служение гармонии и красоте окружающего мира как творческая задача Фета-художника. «Заря прощается с землёю…»</w:t>
      </w:r>
    </w:p>
    <w:p w:rsidR="00841400" w:rsidRDefault="00841400">
      <w:pPr>
        <w:spacing w:line="140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Красота и поэтичность любовного чувства в интимной лирике А.А. Фета. «Я пришёл к тебе с приветом…», « На заре ты её не буди…», «Сияла ночь. Луной был полон сад».</w:t>
      </w:r>
    </w:p>
    <w:p w:rsidR="00841400" w:rsidRDefault="00841400">
      <w:pPr>
        <w:spacing w:line="139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Н.С. Лесков</w:t>
      </w:r>
    </w:p>
    <w:p w:rsidR="00841400" w:rsidRDefault="00841400">
      <w:pPr>
        <w:spacing w:line="16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Н.С. Лесков «Очарованный странник». Стремление Н.Лескова к созданию «монографий» народных типов. Образ Ивана Флягина и национальный колорит повести</w:t>
      </w:r>
    </w:p>
    <w:p w:rsidR="00841400" w:rsidRDefault="00841400">
      <w:pPr>
        <w:spacing w:line="151" w:lineRule="exact"/>
        <w:rPr>
          <w:sz w:val="20"/>
          <w:szCs w:val="20"/>
        </w:rPr>
      </w:pPr>
    </w:p>
    <w:p w:rsidR="00841400" w:rsidRDefault="00CE512C">
      <w:pPr>
        <w:spacing w:line="270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Н.С. Лесков . «Очарованный странник». «Очарованность» героя, его богатырство, духовная восприимчивость и стремление к подвигам. Соединение святости и греховности в русском национальном характере. Сказовый характер повествования.</w:t>
      </w:r>
    </w:p>
    <w:p w:rsidR="00841400" w:rsidRDefault="00841400">
      <w:pPr>
        <w:spacing w:line="127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Н.С. Лесков.  Повесть  «Леди  Макбет Мценского уезда».</w:t>
      </w:r>
    </w:p>
    <w:p w:rsidR="00841400" w:rsidRDefault="00841400">
      <w:pPr>
        <w:spacing w:line="166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М.Е. Салтыков – Щедрин</w:t>
      </w:r>
    </w:p>
    <w:p w:rsidR="00841400" w:rsidRDefault="00841400">
      <w:pPr>
        <w:spacing w:line="156" w:lineRule="exact"/>
        <w:rPr>
          <w:sz w:val="20"/>
          <w:szCs w:val="20"/>
        </w:rPr>
      </w:pPr>
    </w:p>
    <w:p w:rsidR="00841400" w:rsidRDefault="00CE512C">
      <w:pPr>
        <w:tabs>
          <w:tab w:val="left" w:pos="1640"/>
          <w:tab w:val="left" w:pos="3600"/>
          <w:tab w:val="left" w:pos="6620"/>
        </w:tabs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«Сказки  для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детей  изрядного</w:t>
      </w:r>
      <w:r>
        <w:rPr>
          <w:rFonts w:eastAsia="Times New Roman"/>
          <w:sz w:val="24"/>
          <w:szCs w:val="24"/>
        </w:rPr>
        <w:tab/>
        <w:t>возраста» как  вершинный</w:t>
      </w:r>
      <w:r>
        <w:rPr>
          <w:rFonts w:eastAsia="Times New Roman"/>
          <w:sz w:val="24"/>
          <w:szCs w:val="24"/>
        </w:rPr>
        <w:tab/>
        <w:t>жанр в  творчестве Щедрина-</w:t>
      </w:r>
    </w:p>
    <w:p w:rsidR="00841400" w:rsidRDefault="00841400">
      <w:pPr>
        <w:sectPr w:rsidR="00841400">
          <w:pgSz w:w="11900" w:h="16838"/>
          <w:pgMar w:top="1185" w:right="664" w:bottom="788" w:left="1440" w:header="0" w:footer="0" w:gutter="0"/>
          <w:cols w:space="720" w:equalWidth="0">
            <w:col w:w="9800"/>
          </w:cols>
        </w:sectPr>
      </w:pPr>
    </w:p>
    <w:p w:rsidR="00841400" w:rsidRDefault="00CE512C">
      <w:pPr>
        <w:spacing w:line="264" w:lineRule="auto"/>
        <w:ind w:left="1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сатирика. Сатирическое осмысление проблем государственной власти, помещичьих нравов, народного сознания в сказках: «Медведь на воеводстве», «Богатырь».</w:t>
      </w:r>
    </w:p>
    <w:p w:rsidR="00841400" w:rsidRDefault="00841400">
      <w:pPr>
        <w:sectPr w:rsidR="00841400">
          <w:pgSz w:w="11900" w:h="16838"/>
          <w:pgMar w:top="1197" w:right="664" w:bottom="1001" w:left="1440" w:header="0" w:footer="0" w:gutter="0"/>
          <w:cols w:space="720" w:equalWidth="0">
            <w:col w:w="9800"/>
          </w:cols>
        </w:sectPr>
      </w:pPr>
    </w:p>
    <w:p w:rsidR="00841400" w:rsidRDefault="00841400">
      <w:pPr>
        <w:spacing w:line="134" w:lineRule="exact"/>
        <w:rPr>
          <w:sz w:val="20"/>
          <w:szCs w:val="20"/>
        </w:rPr>
      </w:pPr>
    </w:p>
    <w:p w:rsidR="00841400" w:rsidRDefault="00CE512C">
      <w:pPr>
        <w:tabs>
          <w:tab w:val="left" w:pos="1560"/>
        </w:tabs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Развенчание</w:t>
      </w:r>
      <w:r>
        <w:rPr>
          <w:rFonts w:eastAsia="Times New Roman"/>
          <w:sz w:val="24"/>
          <w:szCs w:val="24"/>
        </w:rPr>
        <w:tab/>
        <w:t>обывательской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14" w:lineRule="exact"/>
        <w:rPr>
          <w:sz w:val="20"/>
          <w:szCs w:val="20"/>
        </w:rPr>
      </w:pP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психологии,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26" w:lineRule="exact"/>
        <w:rPr>
          <w:sz w:val="20"/>
          <w:szCs w:val="20"/>
        </w:rPr>
      </w:pP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рабского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26" w:lineRule="exact"/>
        <w:rPr>
          <w:sz w:val="20"/>
          <w:szCs w:val="20"/>
        </w:rPr>
      </w:pPr>
    </w:p>
    <w:p w:rsidR="00841400" w:rsidRDefault="00CE512C">
      <w:pPr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начала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14" w:lineRule="exact"/>
        <w:rPr>
          <w:sz w:val="20"/>
          <w:szCs w:val="20"/>
        </w:rPr>
      </w:pPr>
    </w:p>
    <w:p w:rsidR="00841400" w:rsidRDefault="00CE512C">
      <w:pPr>
        <w:tabs>
          <w:tab w:val="left" w:pos="3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ab/>
        <w:t>человеке.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26" w:lineRule="exact"/>
        <w:rPr>
          <w:sz w:val="20"/>
          <w:szCs w:val="20"/>
        </w:rPr>
      </w:pP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Сказка</w:t>
      </w:r>
    </w:p>
    <w:p w:rsidR="00841400" w:rsidRDefault="00841400">
      <w:pPr>
        <w:spacing w:line="53" w:lineRule="exact"/>
        <w:rPr>
          <w:sz w:val="20"/>
          <w:szCs w:val="20"/>
        </w:rPr>
      </w:pPr>
    </w:p>
    <w:p w:rsidR="00841400" w:rsidRDefault="00841400">
      <w:pPr>
        <w:sectPr w:rsidR="00841400">
          <w:type w:val="continuous"/>
          <w:pgSz w:w="11900" w:h="16838"/>
          <w:pgMar w:top="1197" w:right="664" w:bottom="1001" w:left="1440" w:header="0" w:footer="0" w:gutter="0"/>
          <w:cols w:num="6" w:space="720" w:equalWidth="0">
            <w:col w:w="3120" w:space="460"/>
            <w:col w:w="1260" w:space="220"/>
            <w:col w:w="900" w:space="460"/>
            <w:col w:w="680" w:space="460"/>
            <w:col w:w="1300" w:space="220"/>
            <w:col w:w="720"/>
          </w:cols>
        </w:sect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«Премудрыйпискарь».</w:t>
      </w:r>
    </w:p>
    <w:p w:rsidR="00841400" w:rsidRDefault="00841400">
      <w:pPr>
        <w:sectPr w:rsidR="00841400">
          <w:type w:val="continuous"/>
          <w:pgSz w:w="11900" w:h="16838"/>
          <w:pgMar w:top="1197" w:right="664" w:bottom="1001" w:left="1440" w:header="0" w:footer="0" w:gutter="0"/>
          <w:cols w:space="720" w:equalWidth="0">
            <w:col w:w="9800"/>
          </w:cols>
        </w:sectPr>
      </w:pPr>
    </w:p>
    <w:p w:rsidR="00841400" w:rsidRDefault="00841400">
      <w:pPr>
        <w:spacing w:line="173" w:lineRule="exact"/>
        <w:rPr>
          <w:sz w:val="20"/>
          <w:szCs w:val="20"/>
        </w:rPr>
      </w:pPr>
    </w:p>
    <w:p w:rsidR="00841400" w:rsidRDefault="00CE512C">
      <w:pPr>
        <w:spacing w:line="280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Приёмы сатирического воссоздания действительности в щедринских сказках (фольклорная стилизация, гипербола, гротеск, эзопов язык): «Орёл-меценат», «Вяленая вобла», «Либерал».</w:t>
      </w:r>
    </w:p>
    <w:p w:rsidR="00841400" w:rsidRDefault="00841400">
      <w:pPr>
        <w:spacing w:line="200" w:lineRule="exact"/>
        <w:rPr>
          <w:sz w:val="20"/>
          <w:szCs w:val="20"/>
        </w:rPr>
      </w:pPr>
    </w:p>
    <w:p w:rsidR="00841400" w:rsidRDefault="00841400">
      <w:pPr>
        <w:spacing w:line="219" w:lineRule="exact"/>
        <w:rPr>
          <w:sz w:val="20"/>
          <w:szCs w:val="20"/>
        </w:rPr>
      </w:pPr>
    </w:p>
    <w:p w:rsidR="00841400" w:rsidRDefault="00CE512C">
      <w:pPr>
        <w:tabs>
          <w:tab w:val="left" w:pos="1700"/>
          <w:tab w:val="left" w:pos="3020"/>
        </w:tabs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Соотношение</w:t>
      </w:r>
      <w:r>
        <w:rPr>
          <w:rFonts w:eastAsia="Times New Roman"/>
          <w:sz w:val="24"/>
          <w:szCs w:val="24"/>
        </w:rPr>
        <w:tab/>
        <w:t>авторского</w:t>
      </w:r>
      <w:r>
        <w:rPr>
          <w:rFonts w:eastAsia="Times New Roman"/>
          <w:sz w:val="24"/>
          <w:szCs w:val="24"/>
        </w:rPr>
        <w:tab/>
        <w:t>идеала и действительности в сатире М.Е. Салтыкова-Щедрина.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Роман-хроника «История одного  города».</w:t>
      </w:r>
    </w:p>
    <w:p w:rsidR="00841400" w:rsidRDefault="00841400">
      <w:pPr>
        <w:spacing w:line="166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А.К. Толстой</w:t>
      </w:r>
    </w:p>
    <w:p w:rsidR="00841400" w:rsidRDefault="00841400">
      <w:pPr>
        <w:spacing w:line="168" w:lineRule="exact"/>
        <w:rPr>
          <w:sz w:val="20"/>
          <w:szCs w:val="20"/>
        </w:rPr>
      </w:pPr>
    </w:p>
    <w:p w:rsidR="00841400" w:rsidRDefault="00CE512C">
      <w:pPr>
        <w:spacing w:line="272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Исповедальность и лирическая проникновенность поэзии А.К. Толстого. Романтический колорит интимной лирики поэта, отражение в ней идеальных устремлений художника. Стихотворения « Средь шумного бала случайно…», «Слеза дрожит в твоём ревнивом взоре…»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72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Радость слияния человека с природой как основной мотив «пейзажной» лирики А.К. Толстого. «Когда природа вся трепещет и сияет…», «Прозрачных облаков спокойное движение…».</w:t>
      </w:r>
    </w:p>
    <w:p w:rsidR="00841400" w:rsidRDefault="00841400">
      <w:pPr>
        <w:spacing w:line="130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Л. Н. Толстой</w:t>
      </w:r>
    </w:p>
    <w:p w:rsidR="00841400" w:rsidRDefault="00841400">
      <w:pPr>
        <w:spacing w:line="168" w:lineRule="exact"/>
        <w:rPr>
          <w:sz w:val="20"/>
          <w:szCs w:val="20"/>
        </w:rPr>
      </w:pPr>
    </w:p>
    <w:p w:rsidR="00841400" w:rsidRDefault="00CE512C">
      <w:pPr>
        <w:spacing w:line="270" w:lineRule="auto"/>
        <w:ind w:left="1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Л.Н. Толстой. Жанрово-тематическое своеобразие толстовского романа-эпопеи «Война и мир»: масштабность изображения исторических событий, многогеройность, переплетение различных сюжетных линий.</w:t>
      </w:r>
    </w:p>
    <w:p w:rsidR="00841400" w:rsidRDefault="00841400">
      <w:pPr>
        <w:spacing w:line="139" w:lineRule="exact"/>
        <w:rPr>
          <w:sz w:val="20"/>
          <w:szCs w:val="20"/>
        </w:rPr>
      </w:pPr>
    </w:p>
    <w:p w:rsidR="00841400" w:rsidRDefault="00CE512C">
      <w:pPr>
        <w:spacing w:line="265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Художественно-философское осмысление сущности войны в романе Л.Н. Толстого «Война и мир». Патриотизм скромных тружеников войны и псевдопатриотизм «военных трутней».</w:t>
      </w:r>
    </w:p>
    <w:p w:rsidR="00841400" w:rsidRDefault="00841400">
      <w:pPr>
        <w:spacing w:line="145" w:lineRule="exact"/>
        <w:rPr>
          <w:sz w:val="20"/>
          <w:szCs w:val="20"/>
        </w:rPr>
      </w:pPr>
    </w:p>
    <w:p w:rsidR="00841400" w:rsidRDefault="00CE512C">
      <w:pPr>
        <w:spacing w:line="272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Л.Н. Толстой. «Война и мир». Критическое изображение высшего света в романе, противопоставление мертвенности светских отношений «диалектике души» любимых героев автора.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Л.Н. Толстой. «Война и мир». Этапы духовного самосовершенствования Андрея Болконского. Сложность и противоречивость жизненного пути героя.</w:t>
      </w:r>
    </w:p>
    <w:p w:rsidR="00841400" w:rsidRDefault="00841400">
      <w:pPr>
        <w:spacing w:line="134" w:lineRule="exact"/>
        <w:rPr>
          <w:sz w:val="20"/>
          <w:szCs w:val="20"/>
        </w:rPr>
      </w:pPr>
    </w:p>
    <w:p w:rsidR="00841400" w:rsidRDefault="00CE512C">
      <w:pPr>
        <w:tabs>
          <w:tab w:val="left" w:pos="7980"/>
          <w:tab w:val="left" w:pos="8780"/>
        </w:tabs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Л.Н. Толстой. «Война и мир». Этапы духовного самосовершенствования</w:t>
      </w:r>
      <w:r>
        <w:rPr>
          <w:rFonts w:eastAsia="Times New Roman"/>
          <w:sz w:val="24"/>
          <w:szCs w:val="24"/>
        </w:rPr>
        <w:tab/>
        <w:t>Пьера</w:t>
      </w:r>
      <w:r>
        <w:rPr>
          <w:rFonts w:eastAsia="Times New Roman"/>
          <w:sz w:val="24"/>
          <w:szCs w:val="24"/>
        </w:rPr>
        <w:tab/>
        <w:t>Безухова.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Сложность и противоречивость жизненного  пути  героя.</w:t>
      </w:r>
    </w:p>
    <w:p w:rsidR="00841400" w:rsidRDefault="00841400">
      <w:pPr>
        <w:spacing w:line="161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Черты  нравственного  идеала автора в образах Наташи  Ростовой и Марьи Болконской.</w:t>
      </w:r>
    </w:p>
    <w:p w:rsidR="00841400" w:rsidRDefault="00841400">
      <w:pPr>
        <w:spacing w:line="173" w:lineRule="exact"/>
        <w:rPr>
          <w:sz w:val="20"/>
          <w:szCs w:val="20"/>
        </w:rPr>
      </w:pPr>
    </w:p>
    <w:p w:rsidR="00841400" w:rsidRDefault="00CE512C">
      <w:pPr>
        <w:spacing w:line="269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Л.Н. Толстой. «Война и мир». «Мысль народная» как идейно-художественная основа толстовского эпоса.</w:t>
      </w:r>
    </w:p>
    <w:p w:rsidR="00841400" w:rsidRDefault="00841400">
      <w:pPr>
        <w:spacing w:line="140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Л.Н. Толстой. Роман «Война и мир». Противопоставление образов Кутузова и Наполеона в свете авторской концепции личности в истории.</w:t>
      </w:r>
    </w:p>
    <w:p w:rsidR="00841400" w:rsidRDefault="00841400">
      <w:pPr>
        <w:spacing w:line="135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«Война и мир». Феномен «общей жизни» и образ «дубины  народной  войны» в романе.</w:t>
      </w:r>
    </w:p>
    <w:p w:rsidR="00841400" w:rsidRDefault="00841400">
      <w:pPr>
        <w:spacing w:line="173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Л.Н. Толстой. «Война и мир». Тихон Щербатый и Платон Каратаев как два типа народно-патриотического сознания.</w:t>
      </w:r>
    </w:p>
    <w:p w:rsidR="00841400" w:rsidRDefault="00841400">
      <w:pPr>
        <w:sectPr w:rsidR="00841400">
          <w:type w:val="continuous"/>
          <w:pgSz w:w="11900" w:h="16838"/>
          <w:pgMar w:top="1197" w:right="664" w:bottom="1001" w:left="1440" w:header="0" w:footer="0" w:gutter="0"/>
          <w:cols w:space="720" w:equalWidth="0">
            <w:col w:w="9800"/>
          </w:cols>
        </w:sect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Значение  романа-эпопеи Л.Н. Толстого  для  развития русской реалистической литературы.</w:t>
      </w:r>
    </w:p>
    <w:p w:rsidR="00841400" w:rsidRDefault="00841400">
      <w:pPr>
        <w:spacing w:line="161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Л.Н. Толстой. Роман «Анна  Каренина».</w:t>
      </w:r>
    </w:p>
    <w:p w:rsidR="00841400" w:rsidRDefault="00841400">
      <w:pPr>
        <w:spacing w:line="166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Ф.М. Достоевский</w:t>
      </w:r>
    </w:p>
    <w:p w:rsidR="00841400" w:rsidRDefault="00841400">
      <w:pPr>
        <w:spacing w:line="157" w:lineRule="exact"/>
        <w:rPr>
          <w:sz w:val="20"/>
          <w:szCs w:val="20"/>
        </w:rPr>
      </w:pPr>
    </w:p>
    <w:p w:rsidR="00841400" w:rsidRDefault="00CE512C">
      <w:pPr>
        <w:tabs>
          <w:tab w:val="left" w:pos="4160"/>
          <w:tab w:val="left" w:pos="7620"/>
        </w:tabs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Роман "Преступление и наказание" -</w:t>
      </w:r>
      <w:r>
        <w:rPr>
          <w:rFonts w:eastAsia="Times New Roman"/>
          <w:sz w:val="24"/>
          <w:szCs w:val="24"/>
        </w:rPr>
        <w:tab/>
        <w:t>первый идеологический роман.</w:t>
      </w:r>
      <w:r>
        <w:rPr>
          <w:rFonts w:eastAsia="Times New Roman"/>
          <w:sz w:val="24"/>
          <w:szCs w:val="24"/>
        </w:rPr>
        <w:tab/>
        <w:t>Творческая история.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Уголовно-авантюрная основа и её преобразование в сюжете произведения.</w:t>
      </w:r>
    </w:p>
    <w:p w:rsidR="00841400" w:rsidRDefault="00841400">
      <w:pPr>
        <w:spacing w:line="161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Маленькие люди" в романе, проблема социальной несправедливости и гуманизм писателя.</w:t>
      </w:r>
    </w:p>
    <w:p w:rsidR="00841400" w:rsidRDefault="00841400">
      <w:pPr>
        <w:spacing w:line="161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Противопоставление преступления  и наказания в композиции романа.</w:t>
      </w:r>
    </w:p>
    <w:p w:rsidR="00841400" w:rsidRDefault="00841400">
      <w:pPr>
        <w:spacing w:line="166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Исповедальное начало как способ самораскрытия души героя.</w:t>
      </w:r>
    </w:p>
    <w:p w:rsidR="00841400" w:rsidRDefault="00841400">
      <w:pPr>
        <w:spacing w:line="173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Композиционная роль снов Раскольникова, его психология, преступление и судьба в свете религиозно-нравственных и социальных представлений.</w:t>
      </w:r>
    </w:p>
    <w:p w:rsidR="00841400" w:rsidRDefault="00841400">
      <w:pPr>
        <w:spacing w:line="146" w:lineRule="exact"/>
        <w:rPr>
          <w:sz w:val="20"/>
          <w:szCs w:val="20"/>
        </w:rPr>
      </w:pPr>
    </w:p>
    <w:p w:rsidR="00841400" w:rsidRDefault="00CE512C">
      <w:pPr>
        <w:spacing w:line="265" w:lineRule="auto"/>
        <w:ind w:left="1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Полифонизм романа и диалоги героев. Достоевский и его значение для русской и мировой культуры.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А.П. Чехов</w:t>
      </w:r>
    </w:p>
    <w:p w:rsidR="00841400" w:rsidRDefault="00841400">
      <w:pPr>
        <w:spacing w:line="168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Проблематика и поэтика рассказов 1890-х годов. "Дом с мезонином", "Студент", "Дама с собачкой", "Чёрный монах".</w:t>
      </w:r>
    </w:p>
    <w:p w:rsidR="00841400" w:rsidRDefault="00841400">
      <w:pPr>
        <w:spacing w:line="139" w:lineRule="exact"/>
        <w:rPr>
          <w:sz w:val="20"/>
          <w:szCs w:val="20"/>
        </w:rPr>
      </w:pPr>
    </w:p>
    <w:p w:rsidR="00841400" w:rsidRDefault="00CE512C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Рассказ "Ионыч". Душевная деградация человека.</w:t>
      </w:r>
    </w:p>
    <w:p w:rsidR="00841400" w:rsidRDefault="00841400">
      <w:pPr>
        <w:spacing w:line="173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Пьеса "Вишнёвый сад": история создания, жанр, система образов. Разрушение дворянского гнезда.</w:t>
      </w:r>
    </w:p>
    <w:p w:rsidR="00841400" w:rsidRDefault="00841400">
      <w:pPr>
        <w:spacing w:line="146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 вишнёвого сада в пьесе А.П. Чехова. Старые и новые хозяева как прошлое, настоящее и будущее России.</w:t>
      </w:r>
    </w:p>
    <w:p w:rsidR="00841400" w:rsidRDefault="00841400">
      <w:pPr>
        <w:spacing w:line="147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1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Своеобразие чеховского стиля: психологизация ремарок, "подводное течение", "бессобытийность".</w:t>
      </w:r>
    </w:p>
    <w:p w:rsidR="00841400" w:rsidRDefault="00841400">
      <w:pPr>
        <w:spacing w:line="343" w:lineRule="exact"/>
        <w:rPr>
          <w:sz w:val="20"/>
          <w:szCs w:val="20"/>
        </w:rPr>
      </w:pPr>
    </w:p>
    <w:p w:rsidR="00841400" w:rsidRDefault="00CE512C">
      <w:pPr>
        <w:numPr>
          <w:ilvl w:val="0"/>
          <w:numId w:val="13"/>
        </w:numPr>
        <w:tabs>
          <w:tab w:val="left" w:pos="500"/>
        </w:tabs>
        <w:ind w:left="500" w:hanging="336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класс</w:t>
      </w:r>
    </w:p>
    <w:p w:rsidR="00841400" w:rsidRDefault="00841400">
      <w:pPr>
        <w:spacing w:line="162" w:lineRule="exact"/>
        <w:rPr>
          <w:rFonts w:eastAsia="Times New Roman"/>
          <w:b/>
          <w:bCs/>
        </w:rPr>
      </w:pPr>
    </w:p>
    <w:p w:rsidR="00841400" w:rsidRDefault="00CE512C">
      <w:pPr>
        <w:ind w:left="220"/>
        <w:rPr>
          <w:rFonts w:eastAsia="Times New Roman"/>
          <w:b/>
          <w:bCs/>
        </w:rPr>
      </w:pPr>
      <w:r>
        <w:rPr>
          <w:rFonts w:eastAsia="Times New Roman"/>
          <w:b/>
          <w:bCs/>
          <w:sz w:val="24"/>
          <w:szCs w:val="24"/>
        </w:rPr>
        <w:t>Введение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 w:righ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Сложность и самобытность русской литературы ХХ века, отражение в ней драматических коллизий отечественной истории.</w:t>
      </w:r>
    </w:p>
    <w:p w:rsidR="00841400" w:rsidRDefault="00841400">
      <w:pPr>
        <w:spacing w:line="129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Русская литература ХХ в.</w:t>
      </w:r>
    </w:p>
    <w:p w:rsidR="00841400" w:rsidRDefault="00841400">
      <w:pPr>
        <w:spacing w:line="146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Реалистические  традиции и модернистские искания в литературе  и  искусстве.</w:t>
      </w:r>
    </w:p>
    <w:p w:rsidR="00841400" w:rsidRDefault="00841400">
      <w:pPr>
        <w:spacing w:line="156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Писатели-реалисты начала ХХ в</w:t>
      </w:r>
    </w:p>
    <w:p w:rsidR="00841400" w:rsidRDefault="00841400">
      <w:pPr>
        <w:spacing w:line="156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Иван Алексеевич Бунин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 w:righ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И.А. Бунин. Живописность, напевность, философская и психологическая насыщенность бунинской лирики: «Вечер», «Сумерки», «Слово», «Христос воскрес!»</w:t>
      </w:r>
    </w:p>
    <w:p w:rsidR="00841400" w:rsidRDefault="00841400">
      <w:pPr>
        <w:sectPr w:rsidR="00841400">
          <w:pgSz w:w="11900" w:h="16838"/>
          <w:pgMar w:top="1185" w:right="664" w:bottom="694" w:left="1440" w:header="0" w:footer="0" w:gutter="0"/>
          <w:cols w:space="720" w:equalWidth="0">
            <w:col w:w="9800"/>
          </w:cols>
        </w:sectPr>
      </w:pP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tabs>
          <w:tab w:val="left" w:pos="1700"/>
        </w:tabs>
        <w:ind w:left="2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Бунинская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поэтика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05" w:lineRule="exact"/>
        <w:rPr>
          <w:sz w:val="20"/>
          <w:szCs w:val="20"/>
        </w:rPr>
      </w:pP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«остывших»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17" w:lineRule="exact"/>
        <w:rPr>
          <w:sz w:val="20"/>
          <w:szCs w:val="20"/>
        </w:rPr>
      </w:pP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усадеб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05" w:lineRule="exact"/>
        <w:rPr>
          <w:sz w:val="20"/>
          <w:szCs w:val="20"/>
        </w:rPr>
      </w:pPr>
    </w:p>
    <w:p w:rsidR="00841400" w:rsidRDefault="00CE512C">
      <w:pPr>
        <w:tabs>
          <w:tab w:val="left" w:pos="180"/>
        </w:tabs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ab/>
        <w:t>лирических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17" w:lineRule="exact"/>
        <w:rPr>
          <w:sz w:val="20"/>
          <w:szCs w:val="20"/>
        </w:rPr>
      </w:pPr>
    </w:p>
    <w:p w:rsidR="00841400" w:rsidRDefault="00CE512C">
      <w:pPr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воспоминаний.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17" w:lineRule="exact"/>
        <w:rPr>
          <w:sz w:val="20"/>
          <w:szCs w:val="20"/>
        </w:rPr>
      </w:pP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Рассказ</w:t>
      </w:r>
    </w:p>
    <w:p w:rsidR="00841400" w:rsidRDefault="00841400">
      <w:pPr>
        <w:spacing w:line="52" w:lineRule="exact"/>
        <w:rPr>
          <w:sz w:val="20"/>
          <w:szCs w:val="20"/>
        </w:rPr>
      </w:pPr>
    </w:p>
    <w:p w:rsidR="00841400" w:rsidRDefault="00841400">
      <w:pPr>
        <w:sectPr w:rsidR="00841400">
          <w:type w:val="continuous"/>
          <w:pgSz w:w="11900" w:h="16838"/>
          <w:pgMar w:top="1185" w:right="664" w:bottom="694" w:left="1440" w:header="0" w:footer="0" w:gutter="0"/>
          <w:cols w:num="6" w:space="720" w:equalWidth="0">
            <w:col w:w="2520" w:space="220"/>
            <w:col w:w="1280" w:space="440"/>
            <w:col w:w="680" w:space="220"/>
            <w:col w:w="1540" w:space="220"/>
            <w:col w:w="1540" w:space="220"/>
            <w:col w:w="920"/>
          </w:cols>
        </w:sect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«Антоновские  яблоки».</w:t>
      </w:r>
    </w:p>
    <w:p w:rsidR="00841400" w:rsidRDefault="00841400">
      <w:pPr>
        <w:sectPr w:rsidR="00841400">
          <w:type w:val="continuous"/>
          <w:pgSz w:w="11900" w:h="16838"/>
          <w:pgMar w:top="1185" w:right="664" w:bottom="694" w:left="1440" w:header="0" w:footer="0" w:gutter="0"/>
          <w:cols w:space="720" w:equalWidth="0">
            <w:col w:w="9800"/>
          </w:cols>
        </w:sectPr>
      </w:pPr>
    </w:p>
    <w:p w:rsidR="00841400" w:rsidRDefault="00841400">
      <w:pPr>
        <w:spacing w:line="163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«закатной» цивилизации и образ «Господин из Сан-Франциско».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31" w:lineRule="exact"/>
        <w:rPr>
          <w:sz w:val="20"/>
          <w:szCs w:val="20"/>
        </w:rPr>
      </w:pP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«нового человека со старым сердцем». Рассказ</w:t>
      </w:r>
    </w:p>
    <w:p w:rsidR="00841400" w:rsidRDefault="00841400">
      <w:pPr>
        <w:sectPr w:rsidR="00841400">
          <w:type w:val="continuous"/>
          <w:pgSz w:w="11900" w:h="16838"/>
          <w:pgMar w:top="1185" w:right="664" w:bottom="694" w:left="1440" w:header="0" w:footer="0" w:gutter="0"/>
          <w:cols w:num="2" w:space="720" w:equalWidth="0">
            <w:col w:w="4420" w:space="220"/>
            <w:col w:w="5160"/>
          </w:cols>
        </w:sect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>Максим Горький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А.М. Горький. Рассказ «Старуха Изергиль». Воспевание красоты и духовной мощи свободного человека в горьковских рассказах-легендах.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А.М. Горький. Рассказ «Челкаш». Романтическая ирония автора в рассказах «босяцкого» цикла. Челкаш и Гаврила как два нравственных полюса «низовой» жизни России.</w:t>
      </w:r>
    </w:p>
    <w:p w:rsidR="00841400" w:rsidRDefault="00841400">
      <w:pPr>
        <w:spacing w:line="125" w:lineRule="exact"/>
        <w:rPr>
          <w:sz w:val="20"/>
          <w:szCs w:val="20"/>
        </w:rPr>
      </w:pPr>
    </w:p>
    <w:p w:rsidR="00841400" w:rsidRDefault="00CE512C">
      <w:pPr>
        <w:tabs>
          <w:tab w:val="left" w:pos="3520"/>
          <w:tab w:val="left" w:pos="4660"/>
          <w:tab w:val="left" w:pos="5660"/>
          <w:tab w:val="left" w:pos="8220"/>
        </w:tabs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А.М. Горький. Повесть «Фома</w:t>
      </w:r>
      <w:r>
        <w:rPr>
          <w:rFonts w:eastAsia="Times New Roman"/>
          <w:sz w:val="24"/>
          <w:szCs w:val="24"/>
        </w:rPr>
        <w:tab/>
        <w:t>Гордеев».</w:t>
      </w:r>
      <w:r>
        <w:rPr>
          <w:rFonts w:eastAsia="Times New Roman"/>
          <w:sz w:val="24"/>
          <w:szCs w:val="24"/>
        </w:rPr>
        <w:tab/>
        <w:t>Протест</w:t>
      </w:r>
      <w:r>
        <w:rPr>
          <w:rFonts w:eastAsia="Times New Roman"/>
          <w:sz w:val="24"/>
          <w:szCs w:val="24"/>
        </w:rPr>
        <w:tab/>
        <w:t>героя-одиночки против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«бескрылого»</w:t>
      </w:r>
    </w:p>
    <w:p w:rsidR="00841400" w:rsidRDefault="00841400">
      <w:pPr>
        <w:spacing w:line="53" w:lineRule="exact"/>
        <w:rPr>
          <w:sz w:val="20"/>
          <w:szCs w:val="20"/>
        </w:rPr>
      </w:pPr>
    </w:p>
    <w:p w:rsidR="00841400" w:rsidRDefault="00CE512C">
      <w:pPr>
        <w:spacing w:line="252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существования. Противопоставление могучей красоты Волги алчной идеологии маякиных.</w:t>
      </w:r>
    </w:p>
    <w:p w:rsidR="00841400" w:rsidRDefault="00841400">
      <w:pPr>
        <w:spacing w:line="200" w:lineRule="exact"/>
        <w:rPr>
          <w:sz w:val="20"/>
          <w:szCs w:val="20"/>
        </w:rPr>
      </w:pPr>
    </w:p>
    <w:p w:rsidR="00841400" w:rsidRDefault="00841400">
      <w:pPr>
        <w:spacing w:line="255" w:lineRule="exact"/>
        <w:rPr>
          <w:sz w:val="20"/>
          <w:szCs w:val="20"/>
        </w:rPr>
      </w:pPr>
    </w:p>
    <w:p w:rsidR="00841400" w:rsidRDefault="00CE512C">
      <w:pPr>
        <w:spacing w:line="252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А.М. Горький. Пьеса «На дне». Философско-этическая проблематика пьесы о людях «дна».</w:t>
      </w:r>
    </w:p>
    <w:p w:rsidR="00841400" w:rsidRDefault="00841400">
      <w:pPr>
        <w:spacing w:line="200" w:lineRule="exact"/>
        <w:rPr>
          <w:sz w:val="20"/>
          <w:szCs w:val="20"/>
        </w:rPr>
      </w:pPr>
    </w:p>
    <w:p w:rsidR="00841400" w:rsidRDefault="00841400">
      <w:pPr>
        <w:spacing w:line="254" w:lineRule="exact"/>
        <w:rPr>
          <w:sz w:val="20"/>
          <w:szCs w:val="20"/>
        </w:rPr>
      </w:pPr>
    </w:p>
    <w:p w:rsidR="00841400" w:rsidRDefault="00CE512C">
      <w:pPr>
        <w:spacing w:line="269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А.М. Горький. Пьеса «На дне». Спор героев о правде и мечте как образно-тематический стержень пьесы.</w:t>
      </w:r>
    </w:p>
    <w:p w:rsidR="00841400" w:rsidRDefault="00841400">
      <w:pPr>
        <w:spacing w:line="123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Александр Иванович Куприн</w:t>
      </w:r>
    </w:p>
    <w:p w:rsidR="00841400" w:rsidRDefault="00841400">
      <w:pPr>
        <w:spacing w:line="146" w:lineRule="exact"/>
        <w:rPr>
          <w:sz w:val="20"/>
          <w:szCs w:val="20"/>
        </w:rPr>
      </w:pPr>
    </w:p>
    <w:p w:rsidR="00841400" w:rsidRDefault="00CE512C">
      <w:pPr>
        <w:tabs>
          <w:tab w:val="left" w:pos="1720"/>
        </w:tabs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И.Куприн.</w:t>
      </w:r>
      <w:r>
        <w:rPr>
          <w:rFonts w:eastAsia="Times New Roman"/>
          <w:sz w:val="24"/>
          <w:szCs w:val="24"/>
        </w:rPr>
        <w:tab/>
        <w:t>Повесть «Олеся». Внутренняя цельность и красота  «природного»  человека</w:t>
      </w:r>
    </w:p>
    <w:p w:rsidR="00841400" w:rsidRDefault="00841400">
      <w:pPr>
        <w:spacing w:line="53" w:lineRule="exact"/>
        <w:rPr>
          <w:sz w:val="20"/>
          <w:szCs w:val="20"/>
        </w:rPr>
      </w:pPr>
    </w:p>
    <w:p w:rsidR="00841400" w:rsidRDefault="00CE512C">
      <w:pPr>
        <w:numPr>
          <w:ilvl w:val="0"/>
          <w:numId w:val="14"/>
        </w:numPr>
        <w:tabs>
          <w:tab w:val="left" w:pos="522"/>
        </w:tabs>
        <w:spacing w:line="264" w:lineRule="auto"/>
        <w:ind w:left="22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повести. Любовная драма героини, её духовное превосходство над «образованным» рассказчиком.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5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А.И. Куприн. Повесть «Поединок». Мир армейских отношений как отражение духовного кризиса общества. Трагизм нравственного противопоставления героя и среды.</w:t>
      </w:r>
    </w:p>
    <w:p w:rsidR="00841400" w:rsidRDefault="00841400">
      <w:pPr>
        <w:spacing w:line="135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И. Куприн. Рассказ «Гранатовый браслет». Нравственно-философский смысл истории о «невозможной» любви.</w:t>
      </w:r>
    </w:p>
    <w:p w:rsidR="00841400" w:rsidRDefault="00841400">
      <w:pPr>
        <w:spacing w:line="129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Леонид Николаевич Андреев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72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Л. Н. Андреев. Повесть «Иуда Искариот». «Бездны» человеческой души как главный объект изображения в творчестве писателя. Переосмысление евангельских сюжетов в философской прозе Л.Андреева.</w:t>
      </w:r>
    </w:p>
    <w:p w:rsidR="00841400" w:rsidRDefault="00841400">
      <w:pPr>
        <w:spacing w:line="120" w:lineRule="exact"/>
        <w:rPr>
          <w:sz w:val="20"/>
          <w:szCs w:val="20"/>
        </w:rPr>
      </w:pPr>
    </w:p>
    <w:p w:rsidR="00841400" w:rsidRDefault="00CE512C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Серебряный век русской поэзии</w:t>
      </w:r>
    </w:p>
    <w:p w:rsidR="00841400" w:rsidRDefault="00841400">
      <w:pPr>
        <w:spacing w:line="163" w:lineRule="exact"/>
        <w:rPr>
          <w:sz w:val="20"/>
          <w:szCs w:val="20"/>
        </w:rPr>
      </w:pPr>
    </w:p>
    <w:p w:rsidR="00841400" w:rsidRDefault="00CE512C">
      <w:pPr>
        <w:spacing w:line="265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Основные направления в русской поэзии начала ХХ века (символизм, акмеизм, футуризм).</w:t>
      </w:r>
    </w:p>
    <w:p w:rsidR="00841400" w:rsidRDefault="00841400">
      <w:pPr>
        <w:spacing w:line="130" w:lineRule="exact"/>
        <w:rPr>
          <w:sz w:val="20"/>
          <w:szCs w:val="20"/>
        </w:rPr>
      </w:pPr>
    </w:p>
    <w:p w:rsidR="00841400" w:rsidRDefault="00CE512C">
      <w:pPr>
        <w:spacing w:line="280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Истоки, сущность и хронологические границы «русского культурного ренессанса». Основные направления в русской поэзии начала ХХ века (символизм, акмеизм, футуризм).</w:t>
      </w:r>
    </w:p>
    <w:p w:rsidR="00841400" w:rsidRDefault="00841400">
      <w:pPr>
        <w:spacing w:line="200" w:lineRule="exact"/>
        <w:rPr>
          <w:sz w:val="20"/>
          <w:szCs w:val="20"/>
        </w:rPr>
      </w:pPr>
    </w:p>
    <w:p w:rsidR="00841400" w:rsidRDefault="00841400">
      <w:pPr>
        <w:spacing w:line="210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Символизм и русские поэты-символисты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Образный мир символизма, принципы символизации, приёмы художественной выразительности.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В.Я. Брюсов </w:t>
      </w:r>
      <w:r>
        <w:rPr>
          <w:rFonts w:eastAsia="Times New Roman"/>
          <w:sz w:val="24"/>
          <w:szCs w:val="24"/>
        </w:rPr>
        <w:t>как идеолог русского символизма.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Стилистическая строгость,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образно-тематическое единство лирики: «Юному поэту», «Грядущие гунны».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72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К.Д. Бальмонт. </w:t>
      </w:r>
      <w:r>
        <w:rPr>
          <w:rFonts w:eastAsia="Times New Roman"/>
          <w:sz w:val="24"/>
          <w:szCs w:val="24"/>
        </w:rPr>
        <w:t>«Солнечность»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«моцартианство»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поэзии,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её созвучность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романтическим настроениям эпохи. Стихотворения: «Я мечтою ловил уходящие тени…», «Сонеты солнца».</w:t>
      </w:r>
    </w:p>
    <w:p w:rsidR="00841400" w:rsidRDefault="00841400">
      <w:pPr>
        <w:sectPr w:rsidR="00841400">
          <w:pgSz w:w="11900" w:h="16838"/>
          <w:pgMar w:top="1185" w:right="804" w:bottom="1054" w:left="1440" w:header="0" w:footer="0" w:gutter="0"/>
          <w:cols w:space="720" w:equalWidth="0">
            <w:col w:w="9660"/>
          </w:cols>
        </w:sect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>А.А. Блок</w:t>
      </w:r>
    </w:p>
    <w:p w:rsidR="00841400" w:rsidRDefault="00841400">
      <w:pPr>
        <w:spacing w:line="146" w:lineRule="exact"/>
        <w:rPr>
          <w:sz w:val="20"/>
          <w:szCs w:val="20"/>
        </w:rPr>
      </w:pPr>
    </w:p>
    <w:p w:rsidR="00841400" w:rsidRDefault="00CE512C">
      <w:pPr>
        <w:tabs>
          <w:tab w:val="left" w:pos="5940"/>
          <w:tab w:val="left" w:pos="6240"/>
        </w:tabs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А.А. Блок. Романтический  образ «влюблённой души»</w:t>
      </w:r>
      <w:r>
        <w:rPr>
          <w:rFonts w:eastAsia="Times New Roman"/>
          <w:sz w:val="24"/>
          <w:szCs w:val="24"/>
        </w:rPr>
        <w:tab/>
        <w:t>в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«Стихах о  Прекрасной  Даме».</w:t>
      </w:r>
    </w:p>
    <w:p w:rsidR="00841400" w:rsidRDefault="00841400">
      <w:pPr>
        <w:spacing w:line="200" w:lineRule="exact"/>
        <w:rPr>
          <w:sz w:val="20"/>
          <w:szCs w:val="20"/>
        </w:rPr>
      </w:pPr>
    </w:p>
    <w:p w:rsidR="00841400" w:rsidRDefault="00841400">
      <w:pPr>
        <w:spacing w:line="305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А.А. Блок. Столкновение идеальных верований художника со «страшным миром» в процессе «вочеловечения» поэтического дара. «В ресторане», «Незнакомка».</w:t>
      </w:r>
    </w:p>
    <w:p w:rsidR="00841400" w:rsidRDefault="00841400">
      <w:pPr>
        <w:spacing w:line="142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А.А. Блок. Стихи поэта о России как трагическое предупреждение об эпохе «неслыханных перемен». Цикл «На поле Куликовом». «Скифы». «Россия».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5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А.Блок. Поэма «Двенадцать». Образ «мирового пожара в крови» как отражение «музыки стихий» в поэме.</w:t>
      </w:r>
    </w:p>
    <w:p w:rsidR="00841400" w:rsidRDefault="00841400">
      <w:pPr>
        <w:spacing w:line="123" w:lineRule="exact"/>
        <w:rPr>
          <w:sz w:val="20"/>
          <w:szCs w:val="20"/>
        </w:rPr>
      </w:pPr>
    </w:p>
    <w:p w:rsidR="00841400" w:rsidRDefault="00CE512C">
      <w:pPr>
        <w:tabs>
          <w:tab w:val="left" w:pos="1900"/>
          <w:tab w:val="left" w:pos="3560"/>
          <w:tab w:val="left" w:pos="4360"/>
          <w:tab w:val="left" w:pos="7000"/>
          <w:tab w:val="left" w:pos="7960"/>
        </w:tabs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А.Блок. Поэма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«Двенадцать».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Образ</w:t>
      </w:r>
      <w:r>
        <w:rPr>
          <w:rFonts w:eastAsia="Times New Roman"/>
          <w:sz w:val="24"/>
          <w:szCs w:val="24"/>
        </w:rPr>
        <w:tab/>
        <w:t>Христа о христианские</w:t>
      </w:r>
      <w:r>
        <w:rPr>
          <w:rFonts w:eastAsia="Times New Roman"/>
          <w:sz w:val="24"/>
          <w:szCs w:val="24"/>
        </w:rPr>
        <w:tab/>
        <w:t>мотивы</w:t>
      </w:r>
      <w:r>
        <w:rPr>
          <w:rFonts w:eastAsia="Times New Roman"/>
          <w:sz w:val="24"/>
          <w:szCs w:val="24"/>
        </w:rPr>
        <w:tab/>
        <w:t>в произведении.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Споры по поводу финала.</w:t>
      </w:r>
    </w:p>
    <w:p w:rsidR="00841400" w:rsidRDefault="00841400">
      <w:pPr>
        <w:spacing w:line="156" w:lineRule="exact"/>
        <w:rPr>
          <w:sz w:val="20"/>
          <w:szCs w:val="20"/>
        </w:rPr>
      </w:pPr>
    </w:p>
    <w:p w:rsidR="00841400" w:rsidRDefault="00CE512C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Преодолевшие символизм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Манифесты акмеизма и футуризма. Творчество В. Хлебникова и его «программное» значение для поэтов-кубофутуристов.</w:t>
      </w:r>
    </w:p>
    <w:p w:rsidR="00841400" w:rsidRDefault="00841400">
      <w:pPr>
        <w:spacing w:line="125" w:lineRule="exact"/>
        <w:rPr>
          <w:sz w:val="20"/>
          <w:szCs w:val="20"/>
        </w:rPr>
      </w:pPr>
    </w:p>
    <w:p w:rsidR="00841400" w:rsidRDefault="00CE512C">
      <w:pPr>
        <w:tabs>
          <w:tab w:val="left" w:pos="1180"/>
          <w:tab w:val="left" w:pos="3220"/>
          <w:tab w:val="left" w:pos="3800"/>
        </w:tabs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Поэзия</w:t>
      </w:r>
      <w:r>
        <w:rPr>
          <w:rFonts w:eastAsia="Times New Roman"/>
          <w:sz w:val="24"/>
          <w:szCs w:val="24"/>
        </w:rPr>
        <w:tab/>
        <w:t>И.Ф.  Анненского</w:t>
      </w:r>
      <w:r>
        <w:rPr>
          <w:rFonts w:eastAsia="Times New Roman"/>
          <w:sz w:val="24"/>
          <w:szCs w:val="24"/>
        </w:rPr>
        <w:tab/>
        <w:t>как</w:t>
      </w:r>
      <w:r>
        <w:rPr>
          <w:rFonts w:eastAsia="Times New Roman"/>
          <w:sz w:val="24"/>
          <w:szCs w:val="24"/>
        </w:rPr>
        <w:tab/>
        <w:t>необходимое  звено  между символизмом и  акмеизмом.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Внутренний драматизм и исповедальность лирики.</w:t>
      </w:r>
    </w:p>
    <w:p w:rsidR="00841400" w:rsidRDefault="00841400">
      <w:pPr>
        <w:spacing w:line="156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Н.С. Гумилёв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Герой-маска в ранней поэзии Н.С. Гумилёва. «Муза дальних странствий» как поэтическая эмблема гумилёвского неоромантизма. «Слово», «Жираф» и др.</w:t>
      </w:r>
    </w:p>
    <w:p w:rsidR="00841400" w:rsidRDefault="00841400">
      <w:pPr>
        <w:spacing w:line="129" w:lineRule="exact"/>
        <w:rPr>
          <w:sz w:val="20"/>
          <w:szCs w:val="20"/>
        </w:rPr>
      </w:pPr>
    </w:p>
    <w:p w:rsidR="00841400" w:rsidRDefault="00CE512C">
      <w:pPr>
        <w:tabs>
          <w:tab w:val="left" w:pos="860"/>
          <w:tab w:val="left" w:pos="1860"/>
          <w:tab w:val="left" w:pos="2160"/>
          <w:tab w:val="left" w:pos="3260"/>
          <w:tab w:val="left" w:pos="4540"/>
          <w:tab w:val="left" w:pos="4820"/>
          <w:tab w:val="left" w:pos="5680"/>
          <w:tab w:val="left" w:pos="5960"/>
          <w:tab w:val="left" w:pos="7120"/>
          <w:tab w:val="left" w:pos="8000"/>
          <w:tab w:val="left" w:pos="8600"/>
        </w:tabs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</w:t>
      </w:r>
      <w:r>
        <w:rPr>
          <w:rFonts w:eastAsia="Times New Roman"/>
          <w:sz w:val="24"/>
          <w:szCs w:val="24"/>
        </w:rPr>
        <w:tab/>
        <w:t>истории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судьбы,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творчества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творца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поздней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лирике</w:t>
      </w:r>
      <w:r>
        <w:rPr>
          <w:rFonts w:eastAsia="Times New Roman"/>
          <w:sz w:val="24"/>
          <w:szCs w:val="24"/>
        </w:rPr>
        <w:tab/>
        <w:t>Н.С.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Гумилёва.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«Заблудившийся  трамвай»,  «Шестое  чувство» и др.</w:t>
      </w:r>
    </w:p>
    <w:p w:rsidR="00841400" w:rsidRDefault="00841400">
      <w:pPr>
        <w:spacing w:line="156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А.А. Ахматова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Психологическая глубина и яркость любовной лирики А.А. Ахматовой. «Песня последней встречи», «Сжала руки под тёмной вуалью…»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70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творчества и размышления о месте художника в «большой» истории. Раздумья о судьбах России в исповедальной лирике А.А. Ахматовой. «Молитва», «Когда в тоске самоубийства…»</w:t>
      </w:r>
    </w:p>
    <w:p w:rsidR="00841400" w:rsidRDefault="00841400">
      <w:pPr>
        <w:spacing w:line="130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А.А. Ахматова. Поэма «Реквием». Монументальность, трагическая мощь. Единство «личной» темы и образа страдающего народа.</w:t>
      </w:r>
    </w:p>
    <w:p w:rsidR="00841400" w:rsidRDefault="00841400">
      <w:pPr>
        <w:spacing w:line="129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М.И. Цветаева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Поэзия М.Цветаевой как лирический дневник эпохи. «Моим стихам, написанным так рано…», «Кто создан из камня, кто создан из глины…».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9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Родины, «собирание» России в произведениях разных лет: «Тоска по родине!..», «Куст» и др.</w:t>
      </w:r>
    </w:p>
    <w:p w:rsidR="00841400" w:rsidRDefault="00841400">
      <w:pPr>
        <w:spacing w:line="123" w:lineRule="exact"/>
        <w:rPr>
          <w:sz w:val="20"/>
          <w:szCs w:val="20"/>
        </w:rPr>
      </w:pPr>
    </w:p>
    <w:p w:rsidR="00841400" w:rsidRDefault="00CE512C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«Короли смеха из журнала «Сатирикон»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традиций отечественной сатиры в творчестве А.Аверченко, Н. Теффи, Саши Чёрного.</w:t>
      </w:r>
    </w:p>
    <w:p w:rsidR="00841400" w:rsidRDefault="00841400">
      <w:pPr>
        <w:spacing w:line="129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4. Октябрьская революция и литературный процесс 20-х годов</w:t>
      </w:r>
    </w:p>
    <w:p w:rsidR="00841400" w:rsidRDefault="00841400">
      <w:pPr>
        <w:sectPr w:rsidR="00841400">
          <w:pgSz w:w="11900" w:h="16838"/>
          <w:pgMar w:top="1185" w:right="804" w:bottom="730" w:left="1440" w:header="0" w:footer="0" w:gutter="0"/>
          <w:cols w:space="720" w:equalWidth="0">
            <w:col w:w="9660"/>
          </w:cols>
        </w:sectPr>
      </w:pPr>
    </w:p>
    <w:p w:rsidR="00841400" w:rsidRDefault="00CE512C">
      <w:pPr>
        <w:tabs>
          <w:tab w:val="left" w:pos="7180"/>
        </w:tabs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>Октябрьская революция в восприятии художников различных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3"/>
          <w:szCs w:val="23"/>
        </w:rPr>
        <w:t>направлений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70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Родины и революции в произведениях писателей «новой волны»: «Чапаев» Д. Фурманова», «Разгром» А.Фадеева, «Конармия» И.Бабеля, «Донские рассказы» М.Шолохова.</w:t>
      </w:r>
    </w:p>
    <w:p w:rsidR="00841400" w:rsidRDefault="00841400">
      <w:pPr>
        <w:spacing w:line="118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жанра  антиутопии в романах Е.Замятина «Мы» и А.Платонова «Чевенгур».</w:t>
      </w:r>
    </w:p>
    <w:p w:rsidR="00841400" w:rsidRDefault="00841400">
      <w:pPr>
        <w:spacing w:line="156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В.В. Маяковский</w:t>
      </w:r>
    </w:p>
    <w:p w:rsidR="00841400" w:rsidRDefault="00841400">
      <w:pPr>
        <w:spacing w:line="146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поэта и толпы в ранней лирике В.В. Маяковского. «А вы могли бы?..»</w:t>
      </w:r>
    </w:p>
    <w:p w:rsidR="00841400" w:rsidRDefault="00841400">
      <w:pPr>
        <w:spacing w:line="164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В.В. Маяковский. Тема «художник и революция», её образное воплощение в лирике поэта. «Нате!», «Послушайте!» , «Разговор с фининспектором…»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В.В. Маяковский. Отражение «гримас» нового быта в сатирических произведениях «Прозаседавшиеся», «О дряни».</w:t>
      </w:r>
    </w:p>
    <w:p w:rsidR="00841400" w:rsidRDefault="00841400">
      <w:pPr>
        <w:spacing w:line="125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Бунтарский  пафос поэмы В.В. Маяковского  «Облако в штанах».</w:t>
      </w:r>
    </w:p>
    <w:p w:rsidR="00841400" w:rsidRDefault="00841400">
      <w:pPr>
        <w:spacing w:line="164" w:lineRule="exact"/>
        <w:rPr>
          <w:sz w:val="20"/>
          <w:szCs w:val="20"/>
        </w:rPr>
      </w:pPr>
    </w:p>
    <w:p w:rsidR="00841400" w:rsidRDefault="00CE512C">
      <w:pPr>
        <w:spacing w:line="269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В.Маяковский. Влюблённый поэт в «безлюдном» мире, несовместимость понятий «любовь» и «быт». Поэма «Про это».</w:t>
      </w:r>
    </w:p>
    <w:p w:rsidR="00841400" w:rsidRDefault="00841400">
      <w:pPr>
        <w:spacing w:line="123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С.А. Есенин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5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Природа родного края и образ Руси в лирике С.А. Есенина. Религиозные мотивы в ранней лирике поэта. «Гой ты, Русь моя родная!..», «Спит ковыль...»</w:t>
      </w:r>
    </w:p>
    <w:p w:rsidR="00841400" w:rsidRDefault="00841400">
      <w:pPr>
        <w:spacing w:line="135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С.А. Есенин. Трагическое противостояние города и деревни в лирике 20-х годов: «Русь Советская», «Сорокоуст»...</w:t>
      </w:r>
    </w:p>
    <w:p w:rsidR="00841400" w:rsidRDefault="00841400">
      <w:pPr>
        <w:spacing w:line="125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Любовная тема в поэзии  С.А. Есенина. «Шаганэ ты моя, Шаганэ...», «Собаке Качалова».</w:t>
      </w:r>
    </w:p>
    <w:p w:rsidR="00841400" w:rsidRDefault="00841400">
      <w:pPr>
        <w:sectPr w:rsidR="00841400">
          <w:pgSz w:w="11900" w:h="16838"/>
          <w:pgMar w:top="1185" w:right="804" w:bottom="860" w:left="1440" w:header="0" w:footer="0" w:gutter="0"/>
          <w:cols w:space="720" w:equalWidth="0">
            <w:col w:w="9660"/>
          </w:cols>
        </w:sectPr>
      </w:pPr>
    </w:p>
    <w:p w:rsidR="00841400" w:rsidRDefault="00841400">
      <w:pPr>
        <w:spacing w:line="151" w:lineRule="exact"/>
        <w:rPr>
          <w:sz w:val="20"/>
          <w:szCs w:val="20"/>
        </w:rPr>
      </w:pPr>
    </w:p>
    <w:p w:rsidR="00841400" w:rsidRDefault="00CE512C">
      <w:pPr>
        <w:tabs>
          <w:tab w:val="left" w:pos="820"/>
          <w:tab w:val="left" w:pos="1800"/>
          <w:tab w:val="left" w:pos="2620"/>
          <w:tab w:val="left" w:pos="3420"/>
          <w:tab w:val="left" w:pos="4640"/>
        </w:tabs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С.А.</w:t>
      </w:r>
      <w:r>
        <w:rPr>
          <w:rFonts w:eastAsia="Times New Roman"/>
          <w:sz w:val="24"/>
          <w:szCs w:val="24"/>
        </w:rPr>
        <w:tab/>
        <w:t>Есенин.</w:t>
      </w:r>
      <w:r>
        <w:rPr>
          <w:rFonts w:eastAsia="Times New Roman"/>
          <w:sz w:val="24"/>
          <w:szCs w:val="24"/>
        </w:rPr>
        <w:tab/>
        <w:t>Поэма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«Анна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Снегина».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Соотношение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43" w:lineRule="exact"/>
        <w:rPr>
          <w:sz w:val="20"/>
          <w:szCs w:val="20"/>
        </w:rPr>
      </w:pP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лирического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31" w:lineRule="exact"/>
        <w:rPr>
          <w:sz w:val="20"/>
          <w:szCs w:val="20"/>
        </w:rPr>
      </w:pPr>
    </w:p>
    <w:p w:rsidR="00841400" w:rsidRDefault="00CE512C">
      <w:pPr>
        <w:tabs>
          <w:tab w:val="left" w:pos="28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эпического.</w:t>
      </w:r>
    </w:p>
    <w:p w:rsidR="00841400" w:rsidRDefault="00841400">
      <w:pPr>
        <w:spacing w:line="53" w:lineRule="exact"/>
        <w:rPr>
          <w:sz w:val="20"/>
          <w:szCs w:val="20"/>
        </w:rPr>
      </w:pPr>
    </w:p>
    <w:p w:rsidR="00841400" w:rsidRDefault="00841400">
      <w:pPr>
        <w:sectPr w:rsidR="00841400">
          <w:type w:val="continuous"/>
          <w:pgSz w:w="11900" w:h="16838"/>
          <w:pgMar w:top="1185" w:right="804" w:bottom="860" w:left="1440" w:header="0" w:footer="0" w:gutter="0"/>
          <w:cols w:num="3" w:space="720" w:equalWidth="0">
            <w:col w:w="6060" w:space="340"/>
            <w:col w:w="1260" w:space="500"/>
            <w:col w:w="1500"/>
          </w:cols>
        </w:sect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Нравственно-философская  проблематика.</w:t>
      </w:r>
    </w:p>
    <w:p w:rsidR="00841400" w:rsidRDefault="00841400">
      <w:pPr>
        <w:sectPr w:rsidR="00841400">
          <w:type w:val="continuous"/>
          <w:pgSz w:w="11900" w:h="16838"/>
          <w:pgMar w:top="1185" w:right="804" w:bottom="860" w:left="1440" w:header="0" w:footer="0" w:gutter="0"/>
          <w:cols w:space="720" w:equalWidth="0">
            <w:col w:w="9660"/>
          </w:cols>
        </w:sectPr>
      </w:pPr>
    </w:p>
    <w:p w:rsidR="00841400" w:rsidRDefault="00841400">
      <w:pPr>
        <w:spacing w:line="163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С.А. Есенин. Поэзия «русского бунта» и драма мятежной души в драматической «Пугачёв».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43" w:lineRule="exact"/>
        <w:rPr>
          <w:sz w:val="20"/>
          <w:szCs w:val="20"/>
        </w:rPr>
      </w:pP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поэме</w:t>
      </w:r>
    </w:p>
    <w:p w:rsidR="00841400" w:rsidRDefault="00841400">
      <w:pPr>
        <w:spacing w:line="472" w:lineRule="exact"/>
        <w:rPr>
          <w:sz w:val="20"/>
          <w:szCs w:val="20"/>
        </w:rPr>
      </w:pPr>
    </w:p>
    <w:p w:rsidR="00841400" w:rsidRDefault="00841400">
      <w:pPr>
        <w:sectPr w:rsidR="00841400">
          <w:type w:val="continuous"/>
          <w:pgSz w:w="11900" w:h="16838"/>
          <w:pgMar w:top="1185" w:right="804" w:bottom="860" w:left="1440" w:header="0" w:footer="0" w:gutter="0"/>
          <w:cols w:num="2" w:space="720" w:equalWidth="0">
            <w:col w:w="8900" w:space="160"/>
            <w:col w:w="600"/>
          </w:cols>
        </w:sect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Литературный процесс 30-х – начала 40-х годов</w:t>
      </w:r>
    </w:p>
    <w:p w:rsidR="00841400" w:rsidRDefault="00841400">
      <w:pPr>
        <w:spacing w:line="152" w:lineRule="exact"/>
        <w:rPr>
          <w:sz w:val="20"/>
          <w:szCs w:val="20"/>
        </w:rPr>
      </w:pPr>
    </w:p>
    <w:p w:rsidR="00841400" w:rsidRDefault="00CE512C">
      <w:pPr>
        <w:tabs>
          <w:tab w:val="left" w:pos="6040"/>
        </w:tabs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Духовная  атмосфера десятилетия и её отражение</w:t>
      </w:r>
      <w:r>
        <w:rPr>
          <w:rFonts w:eastAsia="Times New Roman"/>
          <w:b/>
          <w:bCs/>
          <w:i/>
          <w:iCs/>
          <w:sz w:val="24"/>
          <w:szCs w:val="24"/>
        </w:rPr>
        <w:tab/>
        <w:t>в литературе и искусстве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9" w:lineRule="auto"/>
        <w:ind w:left="22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Человеческий и творческий подвиг Н. Островского. Уникальность и полемическая заострённость образа Павла Корчагина в романе «Как закалялась сталь».</w:t>
      </w:r>
    </w:p>
    <w:p w:rsidR="00841400" w:rsidRDefault="00841400">
      <w:pPr>
        <w:spacing w:line="118" w:lineRule="exact"/>
        <w:rPr>
          <w:sz w:val="20"/>
          <w:szCs w:val="20"/>
        </w:rPr>
      </w:pPr>
    </w:p>
    <w:p w:rsidR="00841400" w:rsidRDefault="00CE512C">
      <w:pPr>
        <w:tabs>
          <w:tab w:val="left" w:pos="3520"/>
          <w:tab w:val="left" w:pos="5120"/>
          <w:tab w:val="left" w:pos="8060"/>
        </w:tabs>
        <w:ind w:lef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О.Э. Мандельштам. </w:t>
      </w:r>
      <w:r>
        <w:rPr>
          <w:rFonts w:eastAsia="Times New Roman"/>
          <w:sz w:val="24"/>
          <w:szCs w:val="24"/>
        </w:rPr>
        <w:t>Истоки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поэтического</w:t>
      </w:r>
      <w:r>
        <w:rPr>
          <w:rFonts w:eastAsia="Times New Roman"/>
          <w:sz w:val="24"/>
          <w:szCs w:val="24"/>
        </w:rPr>
        <w:tab/>
        <w:t>творчества. Историческая</w:t>
      </w:r>
      <w:r>
        <w:rPr>
          <w:rFonts w:eastAsia="Times New Roman"/>
          <w:sz w:val="24"/>
          <w:szCs w:val="24"/>
        </w:rPr>
        <w:tab/>
        <w:t>тема в лирике.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Осмысление времени и противостояние «веку-волкодаву».</w:t>
      </w:r>
    </w:p>
    <w:p w:rsidR="00841400" w:rsidRDefault="00841400">
      <w:pPr>
        <w:spacing w:line="163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А.Н. Толстой. </w:t>
      </w:r>
      <w:r>
        <w:rPr>
          <w:rFonts w:eastAsia="Times New Roman"/>
          <w:sz w:val="24"/>
          <w:szCs w:val="24"/>
        </w:rPr>
        <w:t>Роман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«Пётр Первый».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Основные этапы становления исторической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личности. Образы сподвижников Петра. Проблема народа и власти.</w:t>
      </w:r>
    </w:p>
    <w:p w:rsidR="00841400" w:rsidRDefault="00841400">
      <w:pPr>
        <w:spacing w:line="129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М.А. Шолохов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5" w:lineRule="auto"/>
        <w:ind w:left="22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М.А. Шолохов. Историческая широта и масштабность эпоса в «Донских рассказах» как прологу к роману «Тихий Дон».</w:t>
      </w:r>
    </w:p>
    <w:p w:rsidR="00841400" w:rsidRDefault="00841400">
      <w:pPr>
        <w:spacing w:line="123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М.А. Шолохов. Роман-эпопея «Тихий  Дон». Картины жизни  донского  казачества.</w:t>
      </w:r>
    </w:p>
    <w:p w:rsidR="00841400" w:rsidRDefault="00841400">
      <w:pPr>
        <w:spacing w:line="151" w:lineRule="exact"/>
        <w:rPr>
          <w:sz w:val="20"/>
          <w:szCs w:val="20"/>
        </w:rPr>
      </w:pPr>
    </w:p>
    <w:p w:rsidR="00841400" w:rsidRDefault="00CE512C">
      <w:pPr>
        <w:tabs>
          <w:tab w:val="left" w:pos="4380"/>
          <w:tab w:val="left" w:pos="5260"/>
          <w:tab w:val="left" w:pos="6840"/>
        </w:tabs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М.А. Шолохов. Роман-эпопея «Тихий</w:t>
      </w:r>
      <w:r>
        <w:rPr>
          <w:rFonts w:eastAsia="Times New Roman"/>
          <w:sz w:val="24"/>
          <w:szCs w:val="24"/>
        </w:rPr>
        <w:tab/>
        <w:t>Дон».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Изображение</w:t>
      </w:r>
      <w:r>
        <w:rPr>
          <w:rFonts w:eastAsia="Times New Roman"/>
          <w:sz w:val="24"/>
          <w:szCs w:val="24"/>
        </w:rPr>
        <w:tab/>
        <w:t>революции и Гражданской</w:t>
      </w:r>
    </w:p>
    <w:p w:rsidR="00841400" w:rsidRDefault="00841400">
      <w:pPr>
        <w:sectPr w:rsidR="00841400">
          <w:type w:val="continuous"/>
          <w:pgSz w:w="11900" w:h="16838"/>
          <w:pgMar w:top="1185" w:right="804" w:bottom="860" w:left="1440" w:header="0" w:footer="0" w:gutter="0"/>
          <w:cols w:space="720" w:equalWidth="0">
            <w:col w:w="9660"/>
          </w:cols>
        </w:sect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войны как общенародной  трагедии.</w:t>
      </w:r>
    </w:p>
    <w:p w:rsidR="00841400" w:rsidRDefault="00841400">
      <w:pPr>
        <w:spacing w:line="163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М.А. Шолохов. Роман-эпопея «Тихий Дон». Идея Дома и святости семейного очага Роль и значение женских образов.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М.А. Шолохов. Роман-эпопея «Тихий Дон». Сложность, противоречивость пути Григория Мелехова, отражение в нём традиций народного правдоискательства.</w:t>
      </w:r>
    </w:p>
    <w:p w:rsidR="00841400" w:rsidRDefault="00841400">
      <w:pPr>
        <w:spacing w:line="129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М.А. Булгаков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М.А. Булгаков. Роман «Мастер и Маргарита» как «роман-лабиринт» со сложной философской проблематикой.</w:t>
      </w:r>
    </w:p>
    <w:p w:rsidR="00841400" w:rsidRDefault="00841400">
      <w:pPr>
        <w:sectPr w:rsidR="00841400">
          <w:pgSz w:w="11900" w:h="16838"/>
          <w:pgMar w:top="1180" w:right="804" w:bottom="970" w:left="1440" w:header="0" w:footer="0" w:gutter="0"/>
          <w:cols w:space="720" w:equalWidth="0">
            <w:col w:w="9660"/>
          </w:cols>
        </w:sectPr>
      </w:pP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М.А. Булгаков. «Мастер и Маргарита» Взаимодействие трёх повествовательных образно- композиционной системе романа.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841400">
      <w:pPr>
        <w:spacing w:line="105" w:lineRule="exact"/>
        <w:rPr>
          <w:sz w:val="20"/>
          <w:szCs w:val="20"/>
        </w:rPr>
      </w:pP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пластов в</w:t>
      </w:r>
    </w:p>
    <w:p w:rsidR="00841400" w:rsidRDefault="00841400">
      <w:pPr>
        <w:spacing w:line="468" w:lineRule="exact"/>
        <w:rPr>
          <w:sz w:val="20"/>
          <w:szCs w:val="20"/>
        </w:rPr>
      </w:pPr>
    </w:p>
    <w:p w:rsidR="00841400" w:rsidRDefault="00841400">
      <w:pPr>
        <w:sectPr w:rsidR="00841400">
          <w:type w:val="continuous"/>
          <w:pgSz w:w="11900" w:h="16838"/>
          <w:pgMar w:top="1180" w:right="804" w:bottom="970" w:left="1440" w:header="0" w:footer="0" w:gutter="0"/>
          <w:cols w:num="2" w:space="720" w:equalWidth="0">
            <w:col w:w="8540" w:space="140"/>
            <w:col w:w="980"/>
          </w:cols>
        </w:sectPr>
      </w:pPr>
    </w:p>
    <w:p w:rsidR="00841400" w:rsidRDefault="00CE512C">
      <w:pPr>
        <w:tabs>
          <w:tab w:val="left" w:pos="960"/>
          <w:tab w:val="left" w:pos="2180"/>
        </w:tabs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М.А.</w:t>
      </w:r>
      <w:r>
        <w:rPr>
          <w:rFonts w:eastAsia="Times New Roman"/>
          <w:sz w:val="24"/>
          <w:szCs w:val="24"/>
        </w:rPr>
        <w:tab/>
        <w:t>Булгаков.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«Мастер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CE512C">
      <w:pPr>
        <w:jc w:val="center"/>
        <w:rPr>
          <w:sz w:val="20"/>
          <w:szCs w:val="20"/>
        </w:rPr>
      </w:pPr>
      <w:r>
        <w:rPr>
          <w:rFonts w:eastAsia="Times New Roman"/>
        </w:rPr>
        <w:t>и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CE512C">
      <w:pPr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Маргарита».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CE512C">
      <w:pPr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Нравственно-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философское</w:t>
      </w: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41400" w:rsidRDefault="00CE512C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звучание</w:t>
      </w:r>
    </w:p>
    <w:p w:rsidR="00841400" w:rsidRDefault="00841400">
      <w:pPr>
        <w:spacing w:line="46" w:lineRule="exact"/>
        <w:rPr>
          <w:sz w:val="20"/>
          <w:szCs w:val="20"/>
        </w:rPr>
      </w:pPr>
    </w:p>
    <w:p w:rsidR="00841400" w:rsidRDefault="00841400">
      <w:pPr>
        <w:sectPr w:rsidR="00841400">
          <w:type w:val="continuous"/>
          <w:pgSz w:w="11900" w:h="16838"/>
          <w:pgMar w:top="1180" w:right="804" w:bottom="970" w:left="1440" w:header="0" w:footer="0" w:gutter="0"/>
          <w:cols w:num="6" w:space="720" w:equalWidth="0">
            <w:col w:w="3060" w:space="260"/>
            <w:col w:w="120" w:space="260"/>
            <w:col w:w="1280" w:space="260"/>
            <w:col w:w="1400" w:space="260"/>
            <w:col w:w="1340" w:space="520"/>
            <w:col w:w="900"/>
          </w:cols>
        </w:sect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«ершалаимских» глав.</w:t>
      </w:r>
    </w:p>
    <w:p w:rsidR="00841400" w:rsidRDefault="00841400">
      <w:pPr>
        <w:sectPr w:rsidR="00841400">
          <w:type w:val="continuous"/>
          <w:pgSz w:w="11900" w:h="16838"/>
          <w:pgMar w:top="1180" w:right="804" w:bottom="970" w:left="1440" w:header="0" w:footer="0" w:gutter="0"/>
          <w:cols w:space="720" w:equalWidth="0">
            <w:col w:w="9660"/>
          </w:cols>
        </w:sectPr>
      </w:pPr>
    </w:p>
    <w:p w:rsidR="00841400" w:rsidRDefault="00841400">
      <w:pPr>
        <w:spacing w:line="152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М.А. Булгаков. Сатирическая  «дьяволиада» в романе «Мастер и Маргарита».</w:t>
      </w:r>
    </w:p>
    <w:p w:rsidR="00841400" w:rsidRDefault="00841400">
      <w:pPr>
        <w:spacing w:line="151" w:lineRule="exact"/>
        <w:rPr>
          <w:sz w:val="20"/>
          <w:szCs w:val="20"/>
        </w:rPr>
      </w:pPr>
    </w:p>
    <w:p w:rsidR="00841400" w:rsidRDefault="00CE512C">
      <w:pPr>
        <w:tabs>
          <w:tab w:val="left" w:pos="2000"/>
        </w:tabs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Неразрывность</w:t>
      </w:r>
      <w:r>
        <w:rPr>
          <w:rFonts w:eastAsia="Times New Roman"/>
          <w:sz w:val="24"/>
          <w:szCs w:val="24"/>
        </w:rPr>
        <w:tab/>
        <w:t>связи любви и творчества в проблематике «Мастера и Маргариты» М.А.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Булгакова. Путь Ивана Бездомного в обретении Родины.</w:t>
      </w:r>
    </w:p>
    <w:p w:rsidR="00841400" w:rsidRDefault="00841400">
      <w:pPr>
        <w:spacing w:line="156" w:lineRule="exact"/>
        <w:rPr>
          <w:sz w:val="20"/>
          <w:szCs w:val="20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300"/>
        <w:gridCol w:w="1060"/>
        <w:gridCol w:w="4260"/>
        <w:gridCol w:w="1220"/>
        <w:gridCol w:w="1120"/>
      </w:tblGrid>
      <w:tr w:rsidR="00841400">
        <w:trPr>
          <w:trHeight w:val="276"/>
        </w:trPr>
        <w:tc>
          <w:tcPr>
            <w:tcW w:w="1780" w:type="dxa"/>
            <w:gridSpan w:val="2"/>
            <w:vAlign w:val="bottom"/>
          </w:tcPr>
          <w:p w:rsidR="00841400" w:rsidRDefault="00CE512C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Б.Л. Пастернак</w:t>
            </w:r>
          </w:p>
        </w:tc>
        <w:tc>
          <w:tcPr>
            <w:tcW w:w="1060" w:type="dxa"/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</w:tr>
      <w:tr w:rsidR="00841400">
        <w:trPr>
          <w:trHeight w:val="423"/>
        </w:trPr>
        <w:tc>
          <w:tcPr>
            <w:tcW w:w="480" w:type="dxa"/>
            <w:vAlign w:val="bottom"/>
          </w:tcPr>
          <w:p w:rsidR="00841400" w:rsidRDefault="00CE512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Б.Л.</w:t>
            </w:r>
          </w:p>
        </w:tc>
        <w:tc>
          <w:tcPr>
            <w:tcW w:w="1300" w:type="dxa"/>
            <w:vAlign w:val="bottom"/>
          </w:tcPr>
          <w:p w:rsidR="00841400" w:rsidRDefault="00CE512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Пастернак.</w:t>
            </w:r>
          </w:p>
        </w:tc>
        <w:tc>
          <w:tcPr>
            <w:tcW w:w="1060" w:type="dxa"/>
            <w:vAlign w:val="bottom"/>
          </w:tcPr>
          <w:p w:rsidR="00841400" w:rsidRDefault="00CE512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Единство</w:t>
            </w:r>
          </w:p>
        </w:tc>
        <w:tc>
          <w:tcPr>
            <w:tcW w:w="5480" w:type="dxa"/>
            <w:gridSpan w:val="2"/>
            <w:vAlign w:val="bottom"/>
          </w:tcPr>
          <w:p w:rsidR="00841400" w:rsidRDefault="00CE512C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человеческой   души  и  стихии  мира в  лирике:</w:t>
            </w:r>
          </w:p>
        </w:tc>
        <w:tc>
          <w:tcPr>
            <w:tcW w:w="1120" w:type="dxa"/>
            <w:vAlign w:val="bottom"/>
          </w:tcPr>
          <w:p w:rsidR="00841400" w:rsidRDefault="00CE512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«Февраль.</w:t>
            </w:r>
          </w:p>
        </w:tc>
      </w:tr>
      <w:tr w:rsidR="00841400">
        <w:trPr>
          <w:trHeight w:val="317"/>
        </w:trPr>
        <w:tc>
          <w:tcPr>
            <w:tcW w:w="1780" w:type="dxa"/>
            <w:gridSpan w:val="2"/>
            <w:vAlign w:val="bottom"/>
          </w:tcPr>
          <w:p w:rsidR="00841400" w:rsidRDefault="00CE512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Достать  чернил</w:t>
            </w:r>
          </w:p>
        </w:tc>
        <w:tc>
          <w:tcPr>
            <w:tcW w:w="5320" w:type="dxa"/>
            <w:gridSpan w:val="2"/>
            <w:vAlign w:val="bottom"/>
          </w:tcPr>
          <w:p w:rsidR="00841400" w:rsidRDefault="00CE512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плакать!..»,  «Во  всём  мне  хочется  дойти</w:t>
            </w:r>
          </w:p>
        </w:tc>
        <w:tc>
          <w:tcPr>
            <w:tcW w:w="1220" w:type="dxa"/>
            <w:vAlign w:val="bottom"/>
          </w:tcPr>
          <w:p w:rsidR="00841400" w:rsidRDefault="00CE512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  самой</w:t>
            </w:r>
          </w:p>
        </w:tc>
        <w:tc>
          <w:tcPr>
            <w:tcW w:w="1120" w:type="dxa"/>
            <w:vAlign w:val="bottom"/>
          </w:tcPr>
          <w:p w:rsidR="00841400" w:rsidRDefault="00CE512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сути...».</w:t>
            </w:r>
          </w:p>
        </w:tc>
      </w:tr>
      <w:tr w:rsidR="00841400">
        <w:trPr>
          <w:trHeight w:val="317"/>
        </w:trPr>
        <w:tc>
          <w:tcPr>
            <w:tcW w:w="7100" w:type="dxa"/>
            <w:gridSpan w:val="4"/>
            <w:vAlign w:val="bottom"/>
          </w:tcPr>
          <w:p w:rsidR="00841400" w:rsidRDefault="00CE512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Неразрывность  связи  человека и природы.</w:t>
            </w:r>
          </w:p>
        </w:tc>
        <w:tc>
          <w:tcPr>
            <w:tcW w:w="1220" w:type="dxa"/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</w:tr>
      <w:tr w:rsidR="00841400">
        <w:trPr>
          <w:trHeight w:val="427"/>
        </w:trPr>
        <w:tc>
          <w:tcPr>
            <w:tcW w:w="480" w:type="dxa"/>
            <w:vAlign w:val="bottom"/>
          </w:tcPr>
          <w:p w:rsidR="00841400" w:rsidRDefault="00CE512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Б.Л.</w:t>
            </w:r>
          </w:p>
        </w:tc>
        <w:tc>
          <w:tcPr>
            <w:tcW w:w="1300" w:type="dxa"/>
            <w:vAlign w:val="bottom"/>
          </w:tcPr>
          <w:p w:rsidR="00841400" w:rsidRDefault="00CE512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Пастернак.</w:t>
            </w:r>
          </w:p>
        </w:tc>
        <w:tc>
          <w:tcPr>
            <w:tcW w:w="1060" w:type="dxa"/>
            <w:vAlign w:val="bottom"/>
          </w:tcPr>
          <w:p w:rsidR="00841400" w:rsidRDefault="00CE512C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Роман</w:t>
            </w:r>
          </w:p>
        </w:tc>
        <w:tc>
          <w:tcPr>
            <w:tcW w:w="4260" w:type="dxa"/>
            <w:vAlign w:val="bottom"/>
          </w:tcPr>
          <w:p w:rsidR="00841400" w:rsidRDefault="00CE512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«Доктор   Живаго».   Черты   нового</w:t>
            </w:r>
          </w:p>
        </w:tc>
        <w:tc>
          <w:tcPr>
            <w:tcW w:w="2340" w:type="dxa"/>
            <w:gridSpan w:val="2"/>
            <w:vAlign w:val="bottom"/>
          </w:tcPr>
          <w:p w:rsidR="00841400" w:rsidRDefault="00CE512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лирико-религиозного</w:t>
            </w:r>
          </w:p>
        </w:tc>
      </w:tr>
    </w:tbl>
    <w:p w:rsidR="00841400" w:rsidRDefault="00841400">
      <w:pPr>
        <w:spacing w:line="53" w:lineRule="exact"/>
        <w:rPr>
          <w:sz w:val="20"/>
          <w:szCs w:val="20"/>
        </w:rPr>
      </w:pPr>
    </w:p>
    <w:p w:rsidR="00841400" w:rsidRDefault="00CE512C">
      <w:pPr>
        <w:spacing w:line="365" w:lineRule="auto"/>
        <w:ind w:left="220"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повествования в романе. Фигура Юрия Живаго и проблема интеллигенции и революции. </w:t>
      </w:r>
      <w:r>
        <w:rPr>
          <w:rFonts w:eastAsia="Times New Roman"/>
          <w:b/>
          <w:bCs/>
          <w:i/>
          <w:iCs/>
          <w:sz w:val="24"/>
          <w:szCs w:val="24"/>
        </w:rPr>
        <w:t>А.П. Платонов</w:t>
      </w:r>
    </w:p>
    <w:p w:rsidR="00841400" w:rsidRDefault="00841400">
      <w:pPr>
        <w:spacing w:line="15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А.П. Платонов. Оригинальность, самобытность художественного мира писателя. Тип платоновского героя – мечтателя, романтика в рассказе «Сокровенный человек».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9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А.П. Платонов. Повесть «Котлован». Соотношение «задумчивого» авторского героя с революционной доктриной «всеобщего счастья». Смысл трагического финала повести.</w:t>
      </w:r>
    </w:p>
    <w:p w:rsidR="00841400" w:rsidRDefault="00841400">
      <w:pPr>
        <w:spacing w:line="123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В.В. Набоков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В.В. Набоков. Роман «Машенька». Драматизм эмигрантского небытия героев. Образ Ганина и тип «героя-компромисса».</w:t>
      </w:r>
    </w:p>
    <w:p w:rsidR="00841400" w:rsidRDefault="00841400">
      <w:pPr>
        <w:spacing w:line="142" w:lineRule="exact"/>
        <w:rPr>
          <w:sz w:val="20"/>
          <w:szCs w:val="20"/>
        </w:rPr>
      </w:pPr>
    </w:p>
    <w:p w:rsidR="00841400" w:rsidRDefault="00CE512C">
      <w:pPr>
        <w:spacing w:line="361" w:lineRule="auto"/>
        <w:ind w:left="220" w:right="1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Тема 6. Литература периода Великой Отечественной войны. 5 часов </w:t>
      </w:r>
      <w:r>
        <w:rPr>
          <w:rFonts w:eastAsia="Times New Roman"/>
          <w:b/>
          <w:bCs/>
          <w:i/>
          <w:iCs/>
          <w:sz w:val="24"/>
          <w:szCs w:val="24"/>
        </w:rPr>
        <w:t>Отражение летописи военных лет в произведениях русских писателей</w:t>
      </w:r>
    </w:p>
    <w:p w:rsidR="00841400" w:rsidRDefault="00841400">
      <w:pPr>
        <w:spacing w:line="20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Лирика военных лет: Поэма А.Т. Твардовского «Василий Тёркин» как вершинное произведение времён войны.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9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Проза о войне: «Звезда» Э. Казакевича, «Молодая гвардия» А.Фадеева, </w:t>
      </w:r>
      <w:r>
        <w:rPr>
          <w:rFonts w:eastAsia="Times New Roman"/>
          <w:b/>
          <w:bCs/>
          <w:i/>
          <w:iCs/>
          <w:sz w:val="24"/>
          <w:szCs w:val="24"/>
        </w:rPr>
        <w:t>«Судьба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человека» М. Шолохова.</w:t>
      </w:r>
    </w:p>
    <w:p w:rsidR="00841400" w:rsidRDefault="00841400">
      <w:pPr>
        <w:spacing w:line="119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А.Т. Твардовский</w:t>
      </w:r>
    </w:p>
    <w:p w:rsidR="00841400" w:rsidRDefault="00841400">
      <w:pPr>
        <w:spacing w:line="146" w:lineRule="exact"/>
        <w:rPr>
          <w:sz w:val="20"/>
          <w:szCs w:val="20"/>
        </w:rPr>
      </w:pPr>
    </w:p>
    <w:p w:rsidR="00841400" w:rsidRDefault="00CE512C">
      <w:pPr>
        <w:tabs>
          <w:tab w:val="left" w:pos="6500"/>
          <w:tab w:val="left" w:pos="7740"/>
        </w:tabs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А.Т. Твардовский. Доверительность  и теплота  лирической</w:t>
      </w:r>
      <w:r>
        <w:rPr>
          <w:rFonts w:eastAsia="Times New Roman"/>
          <w:sz w:val="24"/>
          <w:szCs w:val="24"/>
        </w:rPr>
        <w:tab/>
        <w:t>интонации</w:t>
      </w:r>
      <w:r>
        <w:rPr>
          <w:rFonts w:eastAsia="Times New Roman"/>
          <w:sz w:val="24"/>
          <w:szCs w:val="24"/>
        </w:rPr>
        <w:tab/>
        <w:t>поэта. «Вся суть в</w:t>
      </w:r>
    </w:p>
    <w:p w:rsidR="00841400" w:rsidRDefault="00841400">
      <w:pPr>
        <w:sectPr w:rsidR="00841400">
          <w:type w:val="continuous"/>
          <w:pgSz w:w="11900" w:h="16838"/>
          <w:pgMar w:top="1180" w:right="804" w:bottom="970" w:left="1440" w:header="0" w:footer="0" w:gutter="0"/>
          <w:cols w:space="720" w:equalWidth="0">
            <w:col w:w="9660"/>
          </w:cols>
        </w:sect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одном-единственном завете», «Я знаю, никакой  моей вины...» Исповедальность  поэзии.</w:t>
      </w:r>
    </w:p>
    <w:p w:rsidR="00841400" w:rsidRDefault="00841400">
      <w:pPr>
        <w:spacing w:line="163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А.Т. Твардовский. Поэма «По праву памяти» как поэма-исповедь, поэма-завещание. Тема прошлого, настоящего и будущего в свете уроков пережитого.</w:t>
      </w:r>
    </w:p>
    <w:p w:rsidR="00841400" w:rsidRDefault="00841400">
      <w:pPr>
        <w:spacing w:line="130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Н.А. Заболоцкий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70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Н.А. Заболоцкий. Вечные вопросы о сущности красоты и единства природы и человека в лирике поэта: «Можжевеловый куст», «Ночной сад», «Метаморфозы», «Некрасивая девочка».</w:t>
      </w:r>
    </w:p>
    <w:p w:rsidR="00841400" w:rsidRDefault="00841400">
      <w:pPr>
        <w:spacing w:line="122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Литературный процесс 50-х - 80-х годов</w:t>
      </w:r>
    </w:p>
    <w:p w:rsidR="00841400" w:rsidRDefault="00841400">
      <w:pPr>
        <w:spacing w:line="152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Литературный процесс 50-х – 80-х годов</w:t>
      </w:r>
    </w:p>
    <w:p w:rsidR="00841400" w:rsidRDefault="00841400">
      <w:pPr>
        <w:spacing w:line="146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Осмысление Великой  Победы.  Повесть «В окопах Сталинграда»  </w:t>
      </w:r>
      <w:r>
        <w:rPr>
          <w:rFonts w:eastAsia="Times New Roman"/>
          <w:b/>
          <w:bCs/>
          <w:sz w:val="24"/>
          <w:szCs w:val="24"/>
        </w:rPr>
        <w:t>В.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Некрасова.</w:t>
      </w:r>
    </w:p>
    <w:p w:rsidR="00841400" w:rsidRDefault="00841400">
      <w:pPr>
        <w:spacing w:line="151" w:lineRule="exact"/>
        <w:rPr>
          <w:sz w:val="20"/>
          <w:szCs w:val="20"/>
        </w:rPr>
      </w:pPr>
    </w:p>
    <w:p w:rsidR="00841400" w:rsidRDefault="00CE512C">
      <w:pPr>
        <w:tabs>
          <w:tab w:val="left" w:pos="1740"/>
          <w:tab w:val="left" w:pos="3160"/>
          <w:tab w:val="left" w:pos="4700"/>
          <w:tab w:val="left" w:pos="5620"/>
          <w:tab w:val="left" w:pos="7240"/>
          <w:tab w:val="left" w:pos="9440"/>
        </w:tabs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Поэтическая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«оттепель».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Своеобразие</w:t>
      </w:r>
      <w:r>
        <w:rPr>
          <w:rFonts w:eastAsia="Times New Roman"/>
          <w:sz w:val="24"/>
          <w:szCs w:val="24"/>
        </w:rPr>
        <w:tab/>
        <w:t>поэзии</w:t>
      </w:r>
      <w:r>
        <w:rPr>
          <w:rFonts w:eastAsia="Times New Roman"/>
          <w:sz w:val="24"/>
          <w:szCs w:val="24"/>
        </w:rPr>
        <w:tab/>
        <w:t>Е.Евтушенко,</w:t>
      </w:r>
      <w:r>
        <w:rPr>
          <w:rFonts w:eastAsia="Times New Roman"/>
          <w:sz w:val="24"/>
          <w:szCs w:val="24"/>
        </w:rPr>
        <w:tab/>
        <w:t>Р.Рождественского,</w:t>
      </w:r>
      <w:r>
        <w:rPr>
          <w:rFonts w:eastAsia="Times New Roman"/>
          <w:sz w:val="24"/>
          <w:szCs w:val="24"/>
        </w:rPr>
        <w:tab/>
        <w:t>Б.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Ахмадулиной,  Н. </w:t>
      </w:r>
      <w:r>
        <w:rPr>
          <w:rFonts w:eastAsia="Times New Roman"/>
          <w:b/>
          <w:bCs/>
          <w:sz w:val="24"/>
          <w:szCs w:val="24"/>
        </w:rPr>
        <w:t>Рубцова.</w:t>
      </w:r>
    </w:p>
    <w:p w:rsidR="00841400" w:rsidRDefault="00841400">
      <w:pPr>
        <w:spacing w:line="164" w:lineRule="exact"/>
        <w:rPr>
          <w:sz w:val="20"/>
          <w:szCs w:val="20"/>
        </w:rPr>
      </w:pPr>
    </w:p>
    <w:p w:rsidR="00841400" w:rsidRDefault="00CE512C">
      <w:pPr>
        <w:spacing w:line="269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«Окопный реализм» писателей-фронтовиков 60-70-х годов: К.Воробьёва, В Кондратьева, </w:t>
      </w:r>
      <w:r>
        <w:rPr>
          <w:rFonts w:eastAsia="Times New Roman"/>
          <w:b/>
          <w:bCs/>
          <w:sz w:val="24"/>
          <w:szCs w:val="24"/>
        </w:rPr>
        <w:t>Б. Васильева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Носова.</w:t>
      </w:r>
    </w:p>
    <w:p w:rsidR="00841400" w:rsidRDefault="00841400">
      <w:pPr>
        <w:spacing w:line="118" w:lineRule="exact"/>
        <w:rPr>
          <w:sz w:val="20"/>
          <w:szCs w:val="20"/>
        </w:rPr>
      </w:pPr>
    </w:p>
    <w:p w:rsidR="00841400" w:rsidRDefault="00CE512C">
      <w:pPr>
        <w:tabs>
          <w:tab w:val="left" w:pos="2640"/>
          <w:tab w:val="left" w:pos="5940"/>
          <w:tab w:val="left" w:pos="7680"/>
          <w:tab w:val="left" w:pos="9420"/>
        </w:tabs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«Деревенская проза»</w:t>
      </w:r>
      <w:r>
        <w:rPr>
          <w:rFonts w:eastAsia="Times New Roman"/>
          <w:sz w:val="24"/>
          <w:szCs w:val="24"/>
        </w:rPr>
        <w:tab/>
        <w:t>50-80-х годов.  Произведения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 xml:space="preserve">Ф.  </w:t>
      </w:r>
      <w:r>
        <w:rPr>
          <w:rFonts w:eastAsia="Times New Roman"/>
          <w:b/>
          <w:bCs/>
          <w:sz w:val="24"/>
          <w:szCs w:val="24"/>
        </w:rPr>
        <w:t>Абрамова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ab/>
        <w:t>В.  Солоухина,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В.</w:t>
      </w:r>
    </w:p>
    <w:p w:rsidR="00841400" w:rsidRDefault="00841400">
      <w:pPr>
        <w:spacing w:line="41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Бело</w:t>
      </w:r>
      <w:r>
        <w:rPr>
          <w:rFonts w:eastAsia="Times New Roman"/>
          <w:sz w:val="24"/>
          <w:szCs w:val="24"/>
        </w:rPr>
        <w:t>ва.</w:t>
      </w:r>
    </w:p>
    <w:p w:rsidR="00841400" w:rsidRDefault="00841400">
      <w:pPr>
        <w:spacing w:line="164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Авторская песня как песенныймонотеатр 70-80-х годов. Поэзия Ю. Визбора, А. Галича, Б. Окуджавы, В. </w:t>
      </w:r>
      <w:r>
        <w:rPr>
          <w:rFonts w:eastAsia="Times New Roman"/>
          <w:b/>
          <w:bCs/>
          <w:sz w:val="24"/>
          <w:szCs w:val="24"/>
        </w:rPr>
        <w:t>Высоцкого.</w:t>
      </w:r>
    </w:p>
    <w:p w:rsidR="00841400" w:rsidRDefault="00841400">
      <w:pPr>
        <w:spacing w:line="129" w:lineRule="exact"/>
        <w:rPr>
          <w:sz w:val="20"/>
          <w:szCs w:val="20"/>
        </w:rPr>
      </w:pPr>
    </w:p>
    <w:p w:rsidR="00841400" w:rsidRDefault="00CE512C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В.М. Шукшин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В.М. Шукшин. Рассказы: «Одни», «Чудик». Колоритность и яркость шукшинских героев-чудиков. Народ и «публика» как два нравственно-общественных полюса.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365" w:lineRule="auto"/>
        <w:ind w:left="220" w:righ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В.М. Шукшин. Киноповесть «Калина красная». Глубина психологического анализа. </w:t>
      </w:r>
      <w:r>
        <w:rPr>
          <w:rFonts w:eastAsia="Times New Roman"/>
          <w:b/>
          <w:bCs/>
          <w:i/>
          <w:iCs/>
          <w:sz w:val="24"/>
          <w:szCs w:val="24"/>
        </w:rPr>
        <w:t>Н.М. Рубцов</w:t>
      </w:r>
    </w:p>
    <w:p w:rsidR="00841400" w:rsidRDefault="00841400">
      <w:pPr>
        <w:spacing w:line="15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Н.М. Рубцов. Диалог поэта с Россией. Прошлое и настоящее через призму вечного в стихотворениях: «Русский огонёк», «В горнице», «Душа хранит».</w:t>
      </w:r>
    </w:p>
    <w:p w:rsidR="00841400" w:rsidRDefault="00841400">
      <w:pPr>
        <w:spacing w:line="130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В.П. Астафьев</w:t>
      </w:r>
    </w:p>
    <w:p w:rsidR="00841400" w:rsidRDefault="00841400">
      <w:pPr>
        <w:spacing w:line="166" w:lineRule="exact"/>
        <w:rPr>
          <w:sz w:val="20"/>
          <w:szCs w:val="20"/>
        </w:rPr>
      </w:pPr>
    </w:p>
    <w:p w:rsidR="00841400" w:rsidRDefault="00CE512C">
      <w:pPr>
        <w:tabs>
          <w:tab w:val="left" w:pos="2160"/>
          <w:tab w:val="left" w:pos="2560"/>
          <w:tab w:val="left" w:pos="3880"/>
          <w:tab w:val="left" w:pos="4920"/>
          <w:tab w:val="left" w:pos="5220"/>
          <w:tab w:val="left" w:pos="6520"/>
          <w:tab w:val="left" w:pos="7620"/>
          <w:tab w:val="left" w:pos="7940"/>
        </w:tabs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Натурфилософия</w:t>
      </w:r>
      <w:r>
        <w:rPr>
          <w:rFonts w:eastAsia="Times New Roman"/>
          <w:sz w:val="24"/>
          <w:szCs w:val="24"/>
        </w:rPr>
        <w:tab/>
        <w:t>В.</w:t>
      </w:r>
      <w:r>
        <w:rPr>
          <w:rFonts w:eastAsia="Times New Roman"/>
          <w:sz w:val="24"/>
          <w:szCs w:val="24"/>
        </w:rPr>
        <w:tab/>
        <w:t>Астафьева.</w:t>
      </w:r>
      <w:r>
        <w:rPr>
          <w:rFonts w:eastAsia="Times New Roman"/>
          <w:sz w:val="24"/>
          <w:szCs w:val="24"/>
        </w:rPr>
        <w:tab/>
        <w:t>Человек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природа: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единство</w:t>
      </w:r>
      <w:r>
        <w:rPr>
          <w:rFonts w:eastAsia="Times New Roman"/>
          <w:sz w:val="24"/>
          <w:szCs w:val="24"/>
        </w:rPr>
        <w:tab/>
        <w:t>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противостояние.</w:t>
      </w:r>
    </w:p>
    <w:p w:rsidR="00841400" w:rsidRDefault="00841400">
      <w:pPr>
        <w:spacing w:line="46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Нравственный  пафос повести «Царь-рыба».</w:t>
      </w:r>
    </w:p>
    <w:p w:rsidR="00841400" w:rsidRDefault="00841400">
      <w:pPr>
        <w:spacing w:line="163" w:lineRule="exact"/>
        <w:rPr>
          <w:sz w:val="20"/>
          <w:szCs w:val="20"/>
        </w:rPr>
      </w:pPr>
    </w:p>
    <w:p w:rsidR="00841400" w:rsidRDefault="00CE512C">
      <w:pPr>
        <w:spacing w:line="265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В.Астафьев. Рассказ «Людочка». Проблема утраты человеческого в человеке. «Жестокий» реализм позднего творчества писателя.</w:t>
      </w:r>
    </w:p>
    <w:p w:rsidR="00841400" w:rsidRDefault="00841400">
      <w:pPr>
        <w:spacing w:line="128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В.Г. Распутин</w:t>
      </w:r>
    </w:p>
    <w:p w:rsidR="00841400" w:rsidRDefault="00841400">
      <w:pPr>
        <w:spacing w:line="159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В.Г. Распутин. Эпическое и драматическое начала прозы писателя. Дом и семья как составляющие национального космоса в повести «Прощание с Матёрой».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5" w:lineRule="auto"/>
        <w:ind w:left="2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В.Г. Распутин. Повесть «Живи и помни». Особенности психологического анализа в «катастрофическом пространстве» писателя.</w:t>
      </w:r>
    </w:p>
    <w:p w:rsidR="00841400" w:rsidRDefault="00841400">
      <w:pPr>
        <w:sectPr w:rsidR="00841400">
          <w:pgSz w:w="11900" w:h="16838"/>
          <w:pgMar w:top="1180" w:right="804" w:bottom="1440" w:left="1440" w:header="0" w:footer="0" w:gutter="0"/>
          <w:cols w:space="720" w:equalWidth="0">
            <w:col w:w="9660"/>
          </w:cols>
        </w:sectPr>
      </w:pPr>
    </w:p>
    <w:p w:rsidR="00841400" w:rsidRDefault="00841400">
      <w:pPr>
        <w:spacing w:line="139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А.И. Солженицын</w:t>
      </w:r>
    </w:p>
    <w:p w:rsidR="00841400" w:rsidRDefault="00841400">
      <w:pPr>
        <w:sectPr w:rsidR="00841400">
          <w:type w:val="continuous"/>
          <w:pgSz w:w="11900" w:h="16838"/>
          <w:pgMar w:top="1180" w:right="804" w:bottom="1440" w:left="1440" w:header="0" w:footer="0" w:gutter="0"/>
          <w:cols w:space="720" w:equalWidth="0">
            <w:col w:w="9660"/>
          </w:cols>
        </w:sectPr>
      </w:pPr>
    </w:p>
    <w:p w:rsidR="00841400" w:rsidRDefault="00CE512C">
      <w:pPr>
        <w:spacing w:line="264" w:lineRule="auto"/>
        <w:ind w:left="22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А.И. Солженицын. Отражение «лагерных университетов» писателя в повести «Один день Ивана Денисовича».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А.И. Солженицын. Рассказ «Матрёнин двор». Черты «нутряной» России в облике Матрёны. Символичность финала рассказа и его названия.</w:t>
      </w:r>
    </w:p>
    <w:p w:rsidR="00841400" w:rsidRDefault="00841400">
      <w:pPr>
        <w:spacing w:line="130" w:lineRule="exact"/>
        <w:rPr>
          <w:sz w:val="20"/>
          <w:szCs w:val="20"/>
        </w:rPr>
      </w:pPr>
    </w:p>
    <w:p w:rsidR="00841400" w:rsidRDefault="00CE512C">
      <w:pPr>
        <w:ind w:left="2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Новейшая русская проза и поэзия 80 – 90-х годов ХХ века</w:t>
      </w:r>
    </w:p>
    <w:p w:rsidR="00841400" w:rsidRDefault="00841400">
      <w:pPr>
        <w:spacing w:line="168" w:lineRule="exact"/>
        <w:rPr>
          <w:sz w:val="20"/>
          <w:szCs w:val="20"/>
        </w:rPr>
      </w:pPr>
    </w:p>
    <w:p w:rsidR="00841400" w:rsidRDefault="00CE512C">
      <w:pPr>
        <w:spacing w:line="264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Новейшая проза Л. Петрушевской, В. Аксенова, А. Проханова. «Болевые точки» современной жизни в прозе Л. Улицкой, Т. Толстой.</w:t>
      </w:r>
    </w:p>
    <w:p w:rsidR="00841400" w:rsidRDefault="00841400">
      <w:pPr>
        <w:spacing w:line="137" w:lineRule="exact"/>
        <w:rPr>
          <w:sz w:val="20"/>
          <w:szCs w:val="20"/>
        </w:rPr>
      </w:pPr>
    </w:p>
    <w:p w:rsidR="00841400" w:rsidRDefault="00CE512C">
      <w:pPr>
        <w:spacing w:line="265" w:lineRule="auto"/>
        <w:ind w:lef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Поэзия и судьба </w:t>
      </w:r>
      <w:r>
        <w:rPr>
          <w:rFonts w:eastAsia="Times New Roman"/>
          <w:b/>
          <w:bCs/>
          <w:sz w:val="24"/>
          <w:szCs w:val="24"/>
        </w:rPr>
        <w:t>И.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Бродского</w:t>
      </w:r>
      <w:r>
        <w:rPr>
          <w:rFonts w:eastAsia="Times New Roman"/>
          <w:sz w:val="24"/>
          <w:szCs w:val="24"/>
        </w:rPr>
        <w:t>. Стихотворение «Ни страны, ни погоста…». Воссоздание громадного мира зрения в творчестве поэта.</w:t>
      </w:r>
    </w:p>
    <w:p w:rsidR="00841400" w:rsidRDefault="00841400">
      <w:pPr>
        <w:spacing w:line="272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840"/>
        <w:gridCol w:w="5360"/>
        <w:gridCol w:w="300"/>
        <w:gridCol w:w="1260"/>
        <w:gridCol w:w="720"/>
      </w:tblGrid>
      <w:tr w:rsidR="00841400" w:rsidTr="00EE6FF1">
        <w:trPr>
          <w:trHeight w:val="4114"/>
        </w:trPr>
        <w:tc>
          <w:tcPr>
            <w:tcW w:w="460" w:type="dxa"/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  <w:p w:rsidR="00CE512C" w:rsidRDefault="00CE512C">
            <w:pPr>
              <w:rPr>
                <w:sz w:val="24"/>
                <w:szCs w:val="24"/>
              </w:rPr>
            </w:pPr>
          </w:p>
          <w:p w:rsidR="00CE512C" w:rsidRDefault="00CE512C">
            <w:pPr>
              <w:rPr>
                <w:sz w:val="24"/>
                <w:szCs w:val="24"/>
              </w:rPr>
            </w:pPr>
          </w:p>
          <w:p w:rsidR="00CE512C" w:rsidRDefault="00CE512C">
            <w:pPr>
              <w:rPr>
                <w:sz w:val="24"/>
                <w:szCs w:val="24"/>
              </w:rPr>
            </w:pPr>
          </w:p>
          <w:p w:rsidR="00CE512C" w:rsidRDefault="00CE512C">
            <w:pPr>
              <w:rPr>
                <w:sz w:val="24"/>
                <w:szCs w:val="24"/>
              </w:rPr>
            </w:pPr>
          </w:p>
          <w:p w:rsidR="00CE512C" w:rsidRDefault="00CE512C">
            <w:pPr>
              <w:rPr>
                <w:sz w:val="24"/>
                <w:szCs w:val="24"/>
              </w:rPr>
            </w:pPr>
          </w:p>
          <w:p w:rsidR="00CE512C" w:rsidRDefault="00CE512C">
            <w:pPr>
              <w:rPr>
                <w:sz w:val="24"/>
                <w:szCs w:val="24"/>
              </w:rPr>
            </w:pPr>
          </w:p>
          <w:p w:rsidR="00CE512C" w:rsidRDefault="00CE512C">
            <w:pPr>
              <w:rPr>
                <w:sz w:val="24"/>
                <w:szCs w:val="24"/>
              </w:rPr>
            </w:pPr>
          </w:p>
          <w:p w:rsidR="00CE512C" w:rsidRDefault="00CE512C">
            <w:pPr>
              <w:rPr>
                <w:sz w:val="24"/>
                <w:szCs w:val="24"/>
              </w:rPr>
            </w:pPr>
          </w:p>
          <w:p w:rsidR="00CE512C" w:rsidRDefault="00CE512C">
            <w:pPr>
              <w:rPr>
                <w:sz w:val="24"/>
                <w:szCs w:val="24"/>
              </w:rPr>
            </w:pPr>
          </w:p>
          <w:p w:rsidR="00CE512C" w:rsidRDefault="00CE512C">
            <w:pPr>
              <w:rPr>
                <w:sz w:val="24"/>
                <w:szCs w:val="24"/>
              </w:rPr>
            </w:pPr>
          </w:p>
          <w:p w:rsidR="00CE512C" w:rsidRDefault="00CE512C">
            <w:pPr>
              <w:rPr>
                <w:sz w:val="24"/>
                <w:szCs w:val="24"/>
              </w:rPr>
            </w:pPr>
          </w:p>
          <w:p w:rsidR="00CE512C" w:rsidRDefault="00CE512C">
            <w:pPr>
              <w:rPr>
                <w:sz w:val="24"/>
                <w:szCs w:val="24"/>
              </w:rPr>
            </w:pPr>
          </w:p>
          <w:p w:rsidR="00CE512C" w:rsidRDefault="00CE512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Pr="00EE6FF1" w:rsidRDefault="00EE6F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Тематическое планирование 11 класс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41400" w:rsidTr="00CE512C">
        <w:trPr>
          <w:trHeight w:val="267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2" w:lineRule="exact"/>
              <w:ind w:left="1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841400" w:rsidTr="00CE512C">
        <w:trPr>
          <w:trHeight w:val="278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</w:tr>
      <w:tr w:rsidR="00841400" w:rsidTr="00CE512C">
        <w:trPr>
          <w:trHeight w:val="273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Литература первой половины 20 века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78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</w:tr>
      <w:tr w:rsidR="00841400" w:rsidTr="00CE512C">
        <w:trPr>
          <w:trHeight w:val="278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Обзор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</w:tr>
      <w:tr w:rsidR="00841400" w:rsidTr="00CE512C">
        <w:trPr>
          <w:trHeight w:val="278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Бунин И.А.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</w:tr>
      <w:tr w:rsidR="00841400" w:rsidTr="00CE512C">
        <w:trPr>
          <w:trHeight w:val="273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Куприн А.И.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</w:tr>
      <w:tr w:rsidR="00841400" w:rsidTr="00CE512C">
        <w:trPr>
          <w:trHeight w:val="278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Горький М.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</w:tr>
      <w:tr w:rsidR="00841400" w:rsidTr="00CE512C">
        <w:trPr>
          <w:trHeight w:val="278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Андреев Л.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</w:tr>
      <w:tr w:rsidR="00841400" w:rsidTr="00CE512C">
        <w:trPr>
          <w:trHeight w:val="273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</w:tr>
      <w:tr w:rsidR="00841400" w:rsidTr="00CE512C">
        <w:trPr>
          <w:trHeight w:val="278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Поэзия «серебряного века»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</w:tr>
      <w:tr w:rsidR="00841400" w:rsidTr="00CE512C">
        <w:trPr>
          <w:trHeight w:val="278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Блок А.А.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</w:tr>
      <w:tr w:rsidR="00841400" w:rsidTr="00CE512C">
        <w:trPr>
          <w:trHeight w:val="273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Маяковский В.В.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</w:tr>
      <w:tr w:rsidR="00841400" w:rsidTr="00CE512C">
        <w:trPr>
          <w:trHeight w:val="272"/>
        </w:trPr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53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Есенин С.А.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</w:tr>
    </w:tbl>
    <w:p w:rsidR="00841400" w:rsidRDefault="00841400">
      <w:pPr>
        <w:sectPr w:rsidR="00841400">
          <w:pgSz w:w="11900" w:h="16838"/>
          <w:pgMar w:top="1193" w:right="804" w:bottom="612" w:left="1440" w:header="0" w:footer="0" w:gutter="0"/>
          <w:cols w:space="720" w:equalWidth="0">
            <w:col w:w="9660"/>
          </w:cols>
        </w:sectPr>
      </w:pPr>
    </w:p>
    <w:tbl>
      <w:tblPr>
        <w:tblW w:w="0" w:type="auto"/>
        <w:tblInd w:w="4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4"/>
        <w:gridCol w:w="5720"/>
        <w:gridCol w:w="1980"/>
      </w:tblGrid>
      <w:tr w:rsidR="00841400" w:rsidTr="00EE6FF1">
        <w:trPr>
          <w:trHeight w:val="287"/>
        </w:trPr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Цветаева М.А.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841400" w:rsidTr="00EE6FF1">
        <w:trPr>
          <w:trHeight w:val="273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Аверченко А.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1400" w:rsidTr="00EE6FF1">
        <w:trPr>
          <w:trHeight w:val="275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Октябрьская революция и лит.процесс 20-х гг20 века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841400" w:rsidTr="00EE6FF1">
        <w:trPr>
          <w:trHeight w:val="271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4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Мандельштам О.Э.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841400" w:rsidTr="00EE6FF1">
        <w:trPr>
          <w:trHeight w:val="273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Ахматова А.А.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Пастернак Б.Л.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Булгаков М.А.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841400" w:rsidTr="00EE6FF1">
        <w:trPr>
          <w:trHeight w:val="273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Платонов А.П.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Шолохов М.А.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Толстой А.Н.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41400" w:rsidTr="00EE6FF1">
        <w:trPr>
          <w:trHeight w:val="273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Набоков В.В.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Литература второй половины 20 века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Обзор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841400" w:rsidTr="00EE6FF1">
        <w:trPr>
          <w:trHeight w:val="273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Хемингуэй Э.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Заболоцкий Н.А.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Твардовский А.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41400" w:rsidTr="00EE6FF1">
        <w:trPr>
          <w:trHeight w:val="273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Шаламов В.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Солженицын А.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41400" w:rsidTr="00EE6FF1">
        <w:trPr>
          <w:trHeight w:val="282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Шукшин В.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1400" w:rsidTr="00EE6FF1">
        <w:trPr>
          <w:trHeight w:val="273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Быков В.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Распутин В.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Рубцов Н.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1400" w:rsidTr="00EE6FF1">
        <w:trPr>
          <w:trHeight w:val="273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Литература периода ВОв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Литература народов России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Новейшая русск. проза и поэзия (80-90е гг 20в)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841400" w:rsidTr="00EE6FF1">
        <w:trPr>
          <w:trHeight w:val="273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Бродский И.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Окуджава Б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Вампилов А.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41400" w:rsidTr="00EE6FF1">
        <w:trPr>
          <w:trHeight w:val="273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3"/>
                <w:szCs w:val="23"/>
              </w:rPr>
            </w:pP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98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Контрольные работы (в 1-м и 2-м п/г)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841400" w:rsidTr="00EE6FF1">
        <w:trPr>
          <w:trHeight w:val="278"/>
        </w:trPr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841400">
            <w:pPr>
              <w:rPr>
                <w:sz w:val="24"/>
                <w:szCs w:val="24"/>
              </w:rPr>
            </w:pPr>
          </w:p>
        </w:tc>
        <w:tc>
          <w:tcPr>
            <w:tcW w:w="5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41400" w:rsidRDefault="00CE512C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102</w:t>
            </w:r>
          </w:p>
        </w:tc>
      </w:tr>
    </w:tbl>
    <w:p w:rsidR="00841400" w:rsidRDefault="00841400">
      <w:pPr>
        <w:spacing w:line="200" w:lineRule="exact"/>
        <w:rPr>
          <w:sz w:val="20"/>
          <w:szCs w:val="20"/>
        </w:rPr>
      </w:pPr>
    </w:p>
    <w:p w:rsidR="00841400" w:rsidRDefault="00841400">
      <w:pPr>
        <w:spacing w:line="386" w:lineRule="exact"/>
        <w:rPr>
          <w:sz w:val="20"/>
          <w:szCs w:val="20"/>
        </w:rPr>
      </w:pPr>
    </w:p>
    <w:p w:rsidR="00841400" w:rsidRDefault="00CE51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164465</wp:posOffset>
                </wp:positionH>
                <wp:positionV relativeFrom="paragraph">
                  <wp:posOffset>-3988435</wp:posOffset>
                </wp:positionV>
                <wp:extent cx="594296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29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35CE4B" id="Shape 2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-314.05pt" to="480.9pt,-3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" o:allowincell="f" filled="t" strokecolor="blue" strokeweight=".48pt">
                <v:stroke joinstyle="miter"/>
                <o:lock v:ext="edit" shapetype="f"/>
              </v:line>
            </w:pict>
          </mc:Fallback>
        </mc:AlternateContent>
      </w:r>
    </w:p>
    <w:sectPr w:rsidR="00841400">
      <w:pgSz w:w="11900" w:h="16838"/>
      <w:pgMar w:top="1440" w:right="844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CBAACE76"/>
    <w:lvl w:ilvl="0" w:tplc="2D8C9F7C">
      <w:start w:val="1"/>
      <w:numFmt w:val="bullet"/>
      <w:lvlText w:val="к"/>
      <w:lvlJc w:val="left"/>
    </w:lvl>
    <w:lvl w:ilvl="1" w:tplc="058AF35E">
      <w:start w:val="1"/>
      <w:numFmt w:val="bullet"/>
      <w:lvlText w:val="•"/>
      <w:lvlJc w:val="left"/>
    </w:lvl>
    <w:lvl w:ilvl="2" w:tplc="EDBE3A28">
      <w:numFmt w:val="decimal"/>
      <w:lvlText w:val=""/>
      <w:lvlJc w:val="left"/>
    </w:lvl>
    <w:lvl w:ilvl="3" w:tplc="5E58AEC0">
      <w:numFmt w:val="decimal"/>
      <w:lvlText w:val=""/>
      <w:lvlJc w:val="left"/>
    </w:lvl>
    <w:lvl w:ilvl="4" w:tplc="79B82B7C">
      <w:numFmt w:val="decimal"/>
      <w:lvlText w:val=""/>
      <w:lvlJc w:val="left"/>
    </w:lvl>
    <w:lvl w:ilvl="5" w:tplc="B462C752">
      <w:numFmt w:val="decimal"/>
      <w:lvlText w:val=""/>
      <w:lvlJc w:val="left"/>
    </w:lvl>
    <w:lvl w:ilvl="6" w:tplc="34B8D952">
      <w:numFmt w:val="decimal"/>
      <w:lvlText w:val=""/>
      <w:lvlJc w:val="left"/>
    </w:lvl>
    <w:lvl w:ilvl="7" w:tplc="A40E5A5E">
      <w:numFmt w:val="decimal"/>
      <w:lvlText w:val=""/>
      <w:lvlJc w:val="left"/>
    </w:lvl>
    <w:lvl w:ilvl="8" w:tplc="44F277F6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9E76990A"/>
    <w:lvl w:ilvl="0" w:tplc="85767C96">
      <w:start w:val="1"/>
      <w:numFmt w:val="decimal"/>
      <w:lvlText w:val="%1)"/>
      <w:lvlJc w:val="left"/>
    </w:lvl>
    <w:lvl w:ilvl="1" w:tplc="FD38DAB2">
      <w:numFmt w:val="decimal"/>
      <w:lvlText w:val=""/>
      <w:lvlJc w:val="left"/>
    </w:lvl>
    <w:lvl w:ilvl="2" w:tplc="6886512A">
      <w:numFmt w:val="decimal"/>
      <w:lvlText w:val=""/>
      <w:lvlJc w:val="left"/>
    </w:lvl>
    <w:lvl w:ilvl="3" w:tplc="5328BD44">
      <w:numFmt w:val="decimal"/>
      <w:lvlText w:val=""/>
      <w:lvlJc w:val="left"/>
    </w:lvl>
    <w:lvl w:ilvl="4" w:tplc="6FB257B2">
      <w:numFmt w:val="decimal"/>
      <w:lvlText w:val=""/>
      <w:lvlJc w:val="left"/>
    </w:lvl>
    <w:lvl w:ilvl="5" w:tplc="993AEF0A">
      <w:numFmt w:val="decimal"/>
      <w:lvlText w:val=""/>
      <w:lvlJc w:val="left"/>
    </w:lvl>
    <w:lvl w:ilvl="6" w:tplc="EAF2E324">
      <w:numFmt w:val="decimal"/>
      <w:lvlText w:val=""/>
      <w:lvlJc w:val="left"/>
    </w:lvl>
    <w:lvl w:ilvl="7" w:tplc="931E94C6">
      <w:numFmt w:val="decimal"/>
      <w:lvlText w:val=""/>
      <w:lvlJc w:val="left"/>
    </w:lvl>
    <w:lvl w:ilvl="8" w:tplc="1E701DC2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F4367BFC"/>
    <w:lvl w:ilvl="0" w:tplc="D90299D0">
      <w:start w:val="1"/>
      <w:numFmt w:val="bullet"/>
      <w:lvlText w:val="в"/>
      <w:lvlJc w:val="left"/>
    </w:lvl>
    <w:lvl w:ilvl="1" w:tplc="2DB4C18C">
      <w:numFmt w:val="decimal"/>
      <w:lvlText w:val=""/>
      <w:lvlJc w:val="left"/>
    </w:lvl>
    <w:lvl w:ilvl="2" w:tplc="CFC8CB22">
      <w:numFmt w:val="decimal"/>
      <w:lvlText w:val=""/>
      <w:lvlJc w:val="left"/>
    </w:lvl>
    <w:lvl w:ilvl="3" w:tplc="6400C8B4">
      <w:numFmt w:val="decimal"/>
      <w:lvlText w:val=""/>
      <w:lvlJc w:val="left"/>
    </w:lvl>
    <w:lvl w:ilvl="4" w:tplc="2E106FD2">
      <w:numFmt w:val="decimal"/>
      <w:lvlText w:val=""/>
      <w:lvlJc w:val="left"/>
    </w:lvl>
    <w:lvl w:ilvl="5" w:tplc="6F8CC8FA">
      <w:numFmt w:val="decimal"/>
      <w:lvlText w:val=""/>
      <w:lvlJc w:val="left"/>
    </w:lvl>
    <w:lvl w:ilvl="6" w:tplc="CA023DEA">
      <w:numFmt w:val="decimal"/>
      <w:lvlText w:val=""/>
      <w:lvlJc w:val="left"/>
    </w:lvl>
    <w:lvl w:ilvl="7" w:tplc="B29ED7B0">
      <w:numFmt w:val="decimal"/>
      <w:lvlText w:val=""/>
      <w:lvlJc w:val="left"/>
    </w:lvl>
    <w:lvl w:ilvl="8" w:tplc="01440770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9D6A591E"/>
    <w:lvl w:ilvl="0" w:tplc="3B685BD8">
      <w:start w:val="1"/>
      <w:numFmt w:val="bullet"/>
      <w:lvlText w:val="•"/>
      <w:lvlJc w:val="left"/>
    </w:lvl>
    <w:lvl w:ilvl="1" w:tplc="EAAC916C">
      <w:numFmt w:val="decimal"/>
      <w:lvlText w:val=""/>
      <w:lvlJc w:val="left"/>
    </w:lvl>
    <w:lvl w:ilvl="2" w:tplc="61124332">
      <w:numFmt w:val="decimal"/>
      <w:lvlText w:val=""/>
      <w:lvlJc w:val="left"/>
    </w:lvl>
    <w:lvl w:ilvl="3" w:tplc="4DCAB1EE">
      <w:numFmt w:val="decimal"/>
      <w:lvlText w:val=""/>
      <w:lvlJc w:val="left"/>
    </w:lvl>
    <w:lvl w:ilvl="4" w:tplc="AAA4C2FC">
      <w:numFmt w:val="decimal"/>
      <w:lvlText w:val=""/>
      <w:lvlJc w:val="left"/>
    </w:lvl>
    <w:lvl w:ilvl="5" w:tplc="CE74B14E">
      <w:numFmt w:val="decimal"/>
      <w:lvlText w:val=""/>
      <w:lvlJc w:val="left"/>
    </w:lvl>
    <w:lvl w:ilvl="6" w:tplc="AEFEDD62">
      <w:numFmt w:val="decimal"/>
      <w:lvlText w:val=""/>
      <w:lvlJc w:val="left"/>
    </w:lvl>
    <w:lvl w:ilvl="7" w:tplc="938E20EE">
      <w:numFmt w:val="decimal"/>
      <w:lvlText w:val=""/>
      <w:lvlJc w:val="left"/>
    </w:lvl>
    <w:lvl w:ilvl="8" w:tplc="B13A89F4">
      <w:numFmt w:val="decimal"/>
      <w:lvlText w:val=""/>
      <w:lvlJc w:val="left"/>
    </w:lvl>
  </w:abstractNum>
  <w:abstractNum w:abstractNumId="4" w15:restartNumberingAfterBreak="0">
    <w:nsid w:val="00001547"/>
    <w:multiLevelType w:val="hybridMultilevel"/>
    <w:tmpl w:val="8C6A5968"/>
    <w:lvl w:ilvl="0" w:tplc="50C274E8">
      <w:start w:val="1"/>
      <w:numFmt w:val="bullet"/>
      <w:lvlText w:val=""/>
      <w:lvlJc w:val="left"/>
    </w:lvl>
    <w:lvl w:ilvl="1" w:tplc="5DC4B2EA">
      <w:numFmt w:val="decimal"/>
      <w:lvlText w:val=""/>
      <w:lvlJc w:val="left"/>
    </w:lvl>
    <w:lvl w:ilvl="2" w:tplc="4DE4AFF4">
      <w:numFmt w:val="decimal"/>
      <w:lvlText w:val=""/>
      <w:lvlJc w:val="left"/>
    </w:lvl>
    <w:lvl w:ilvl="3" w:tplc="A704B914">
      <w:numFmt w:val="decimal"/>
      <w:lvlText w:val=""/>
      <w:lvlJc w:val="left"/>
    </w:lvl>
    <w:lvl w:ilvl="4" w:tplc="D4BCE928">
      <w:numFmt w:val="decimal"/>
      <w:lvlText w:val=""/>
      <w:lvlJc w:val="left"/>
    </w:lvl>
    <w:lvl w:ilvl="5" w:tplc="25FA33EC">
      <w:numFmt w:val="decimal"/>
      <w:lvlText w:val=""/>
      <w:lvlJc w:val="left"/>
    </w:lvl>
    <w:lvl w:ilvl="6" w:tplc="7646E9FC">
      <w:numFmt w:val="decimal"/>
      <w:lvlText w:val=""/>
      <w:lvlJc w:val="left"/>
    </w:lvl>
    <w:lvl w:ilvl="7" w:tplc="FA9CE19A">
      <w:numFmt w:val="decimal"/>
      <w:lvlText w:val=""/>
      <w:lvlJc w:val="left"/>
    </w:lvl>
    <w:lvl w:ilvl="8" w:tplc="802A5932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9CE8F144"/>
    <w:lvl w:ilvl="0" w:tplc="875EB762">
      <w:start w:val="1"/>
      <w:numFmt w:val="bullet"/>
      <w:lvlText w:val=""/>
      <w:lvlJc w:val="left"/>
    </w:lvl>
    <w:lvl w:ilvl="1" w:tplc="DB841198">
      <w:numFmt w:val="decimal"/>
      <w:lvlText w:val=""/>
      <w:lvlJc w:val="left"/>
    </w:lvl>
    <w:lvl w:ilvl="2" w:tplc="6C4AB870">
      <w:numFmt w:val="decimal"/>
      <w:lvlText w:val=""/>
      <w:lvlJc w:val="left"/>
    </w:lvl>
    <w:lvl w:ilvl="3" w:tplc="0FA0DDD0">
      <w:numFmt w:val="decimal"/>
      <w:lvlText w:val=""/>
      <w:lvlJc w:val="left"/>
    </w:lvl>
    <w:lvl w:ilvl="4" w:tplc="F1EC9F1A">
      <w:numFmt w:val="decimal"/>
      <w:lvlText w:val=""/>
      <w:lvlJc w:val="left"/>
    </w:lvl>
    <w:lvl w:ilvl="5" w:tplc="28EA1474">
      <w:numFmt w:val="decimal"/>
      <w:lvlText w:val=""/>
      <w:lvlJc w:val="left"/>
    </w:lvl>
    <w:lvl w:ilvl="6" w:tplc="F384CD96">
      <w:numFmt w:val="decimal"/>
      <w:lvlText w:val=""/>
      <w:lvlJc w:val="left"/>
    </w:lvl>
    <w:lvl w:ilvl="7" w:tplc="A09CF564">
      <w:numFmt w:val="decimal"/>
      <w:lvlText w:val=""/>
      <w:lvlJc w:val="left"/>
    </w:lvl>
    <w:lvl w:ilvl="8" w:tplc="C48847E0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465A3E8C"/>
    <w:lvl w:ilvl="0" w:tplc="DC60F2C0">
      <w:start w:val="111"/>
      <w:numFmt w:val="decimal"/>
      <w:lvlText w:val="%1"/>
      <w:lvlJc w:val="left"/>
    </w:lvl>
    <w:lvl w:ilvl="1" w:tplc="43F8E04A">
      <w:numFmt w:val="decimal"/>
      <w:lvlText w:val=""/>
      <w:lvlJc w:val="left"/>
    </w:lvl>
    <w:lvl w:ilvl="2" w:tplc="0324FA3C">
      <w:numFmt w:val="decimal"/>
      <w:lvlText w:val=""/>
      <w:lvlJc w:val="left"/>
    </w:lvl>
    <w:lvl w:ilvl="3" w:tplc="6CC8B324">
      <w:numFmt w:val="decimal"/>
      <w:lvlText w:val=""/>
      <w:lvlJc w:val="left"/>
    </w:lvl>
    <w:lvl w:ilvl="4" w:tplc="16F64280">
      <w:numFmt w:val="decimal"/>
      <w:lvlText w:val=""/>
      <w:lvlJc w:val="left"/>
    </w:lvl>
    <w:lvl w:ilvl="5" w:tplc="A800A6D2">
      <w:numFmt w:val="decimal"/>
      <w:lvlText w:val=""/>
      <w:lvlJc w:val="left"/>
    </w:lvl>
    <w:lvl w:ilvl="6" w:tplc="41E8AEFE">
      <w:numFmt w:val="decimal"/>
      <w:lvlText w:val=""/>
      <w:lvlJc w:val="left"/>
    </w:lvl>
    <w:lvl w:ilvl="7" w:tplc="E020E126">
      <w:numFmt w:val="decimal"/>
      <w:lvlText w:val=""/>
      <w:lvlJc w:val="left"/>
    </w:lvl>
    <w:lvl w:ilvl="8" w:tplc="FA4CEEC8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17E2AE5E"/>
    <w:lvl w:ilvl="0" w:tplc="E8AA4F12">
      <w:start w:val="1"/>
      <w:numFmt w:val="bullet"/>
      <w:lvlText w:val="•"/>
      <w:lvlJc w:val="left"/>
    </w:lvl>
    <w:lvl w:ilvl="1" w:tplc="D19852EE">
      <w:start w:val="1"/>
      <w:numFmt w:val="bullet"/>
      <w:lvlText w:val="•"/>
      <w:lvlJc w:val="left"/>
    </w:lvl>
    <w:lvl w:ilvl="2" w:tplc="0D363BC2">
      <w:numFmt w:val="decimal"/>
      <w:lvlText w:val=""/>
      <w:lvlJc w:val="left"/>
    </w:lvl>
    <w:lvl w:ilvl="3" w:tplc="F32A4444">
      <w:numFmt w:val="decimal"/>
      <w:lvlText w:val=""/>
      <w:lvlJc w:val="left"/>
    </w:lvl>
    <w:lvl w:ilvl="4" w:tplc="608E8E40">
      <w:numFmt w:val="decimal"/>
      <w:lvlText w:val=""/>
      <w:lvlJc w:val="left"/>
    </w:lvl>
    <w:lvl w:ilvl="5" w:tplc="A358EAA8">
      <w:numFmt w:val="decimal"/>
      <w:lvlText w:val=""/>
      <w:lvlJc w:val="left"/>
    </w:lvl>
    <w:lvl w:ilvl="6" w:tplc="B11055DE">
      <w:numFmt w:val="decimal"/>
      <w:lvlText w:val=""/>
      <w:lvlJc w:val="left"/>
    </w:lvl>
    <w:lvl w:ilvl="7" w:tplc="9280A080">
      <w:numFmt w:val="decimal"/>
      <w:lvlText w:val=""/>
      <w:lvlJc w:val="left"/>
    </w:lvl>
    <w:lvl w:ilvl="8" w:tplc="EB6880A8">
      <w:numFmt w:val="decimal"/>
      <w:lvlText w:val=""/>
      <w:lvlJc w:val="left"/>
    </w:lvl>
  </w:abstractNum>
  <w:abstractNum w:abstractNumId="8" w15:restartNumberingAfterBreak="0">
    <w:nsid w:val="0000390C"/>
    <w:multiLevelType w:val="hybridMultilevel"/>
    <w:tmpl w:val="AE4C0950"/>
    <w:lvl w:ilvl="0" w:tplc="B0AAF294">
      <w:start w:val="1"/>
      <w:numFmt w:val="bullet"/>
      <w:lvlText w:val="-"/>
      <w:lvlJc w:val="left"/>
    </w:lvl>
    <w:lvl w:ilvl="1" w:tplc="BF50071E">
      <w:numFmt w:val="decimal"/>
      <w:lvlText w:val=""/>
      <w:lvlJc w:val="left"/>
    </w:lvl>
    <w:lvl w:ilvl="2" w:tplc="7AFC8C84">
      <w:numFmt w:val="decimal"/>
      <w:lvlText w:val=""/>
      <w:lvlJc w:val="left"/>
    </w:lvl>
    <w:lvl w:ilvl="3" w:tplc="4E32487C">
      <w:numFmt w:val="decimal"/>
      <w:lvlText w:val=""/>
      <w:lvlJc w:val="left"/>
    </w:lvl>
    <w:lvl w:ilvl="4" w:tplc="3B6620DA">
      <w:numFmt w:val="decimal"/>
      <w:lvlText w:val=""/>
      <w:lvlJc w:val="left"/>
    </w:lvl>
    <w:lvl w:ilvl="5" w:tplc="AEC40D00">
      <w:numFmt w:val="decimal"/>
      <w:lvlText w:val=""/>
      <w:lvlJc w:val="left"/>
    </w:lvl>
    <w:lvl w:ilvl="6" w:tplc="2620F494">
      <w:numFmt w:val="decimal"/>
      <w:lvlText w:val=""/>
      <w:lvlJc w:val="left"/>
    </w:lvl>
    <w:lvl w:ilvl="7" w:tplc="65C0E4EC">
      <w:numFmt w:val="decimal"/>
      <w:lvlText w:val=""/>
      <w:lvlJc w:val="left"/>
    </w:lvl>
    <w:lvl w:ilvl="8" w:tplc="D65C165E">
      <w:numFmt w:val="decimal"/>
      <w:lvlText w:val=""/>
      <w:lvlJc w:val="left"/>
    </w:lvl>
  </w:abstractNum>
  <w:abstractNum w:abstractNumId="9" w15:restartNumberingAfterBreak="0">
    <w:nsid w:val="000039B3"/>
    <w:multiLevelType w:val="hybridMultilevel"/>
    <w:tmpl w:val="80629102"/>
    <w:lvl w:ilvl="0" w:tplc="69A66AFA">
      <w:start w:val="10"/>
      <w:numFmt w:val="decimal"/>
      <w:lvlText w:val="%1"/>
      <w:lvlJc w:val="left"/>
    </w:lvl>
    <w:lvl w:ilvl="1" w:tplc="5B22BFDC">
      <w:numFmt w:val="decimal"/>
      <w:lvlText w:val=""/>
      <w:lvlJc w:val="left"/>
    </w:lvl>
    <w:lvl w:ilvl="2" w:tplc="D3807D2A">
      <w:numFmt w:val="decimal"/>
      <w:lvlText w:val=""/>
      <w:lvlJc w:val="left"/>
    </w:lvl>
    <w:lvl w:ilvl="3" w:tplc="45928780">
      <w:numFmt w:val="decimal"/>
      <w:lvlText w:val=""/>
      <w:lvlJc w:val="left"/>
    </w:lvl>
    <w:lvl w:ilvl="4" w:tplc="B09A9266">
      <w:numFmt w:val="decimal"/>
      <w:lvlText w:val=""/>
      <w:lvlJc w:val="left"/>
    </w:lvl>
    <w:lvl w:ilvl="5" w:tplc="F9DE4004">
      <w:numFmt w:val="decimal"/>
      <w:lvlText w:val=""/>
      <w:lvlJc w:val="left"/>
    </w:lvl>
    <w:lvl w:ilvl="6" w:tplc="48ECDE1A">
      <w:numFmt w:val="decimal"/>
      <w:lvlText w:val=""/>
      <w:lvlJc w:val="left"/>
    </w:lvl>
    <w:lvl w:ilvl="7" w:tplc="29C23B3E">
      <w:numFmt w:val="decimal"/>
      <w:lvlText w:val=""/>
      <w:lvlJc w:val="left"/>
    </w:lvl>
    <w:lvl w:ilvl="8" w:tplc="164E1C34">
      <w:numFmt w:val="decimal"/>
      <w:lvlText w:val=""/>
      <w:lvlJc w:val="left"/>
    </w:lvl>
  </w:abstractNum>
  <w:abstractNum w:abstractNumId="10" w15:restartNumberingAfterBreak="0">
    <w:nsid w:val="0000428B"/>
    <w:multiLevelType w:val="hybridMultilevel"/>
    <w:tmpl w:val="C324CC38"/>
    <w:lvl w:ilvl="0" w:tplc="02B2DA40">
      <w:start w:val="3"/>
      <w:numFmt w:val="decimal"/>
      <w:lvlText w:val="%1."/>
      <w:lvlJc w:val="left"/>
    </w:lvl>
    <w:lvl w:ilvl="1" w:tplc="56D6C41C">
      <w:numFmt w:val="decimal"/>
      <w:lvlText w:val=""/>
      <w:lvlJc w:val="left"/>
    </w:lvl>
    <w:lvl w:ilvl="2" w:tplc="E4202756">
      <w:numFmt w:val="decimal"/>
      <w:lvlText w:val=""/>
      <w:lvlJc w:val="left"/>
    </w:lvl>
    <w:lvl w:ilvl="3" w:tplc="77FA1DF8">
      <w:numFmt w:val="decimal"/>
      <w:lvlText w:val=""/>
      <w:lvlJc w:val="left"/>
    </w:lvl>
    <w:lvl w:ilvl="4" w:tplc="261A310E">
      <w:numFmt w:val="decimal"/>
      <w:lvlText w:val=""/>
      <w:lvlJc w:val="left"/>
    </w:lvl>
    <w:lvl w:ilvl="5" w:tplc="3A787EE0">
      <w:numFmt w:val="decimal"/>
      <w:lvlText w:val=""/>
      <w:lvlJc w:val="left"/>
    </w:lvl>
    <w:lvl w:ilvl="6" w:tplc="F3048CA0">
      <w:numFmt w:val="decimal"/>
      <w:lvlText w:val=""/>
      <w:lvlJc w:val="left"/>
    </w:lvl>
    <w:lvl w:ilvl="7" w:tplc="54C683D8">
      <w:numFmt w:val="decimal"/>
      <w:lvlText w:val=""/>
      <w:lvlJc w:val="left"/>
    </w:lvl>
    <w:lvl w:ilvl="8" w:tplc="6CC07ADA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17C2B4F8"/>
    <w:lvl w:ilvl="0" w:tplc="0A8E4CE8">
      <w:start w:val="3"/>
      <w:numFmt w:val="decimal"/>
      <w:lvlText w:val="%1)"/>
      <w:lvlJc w:val="left"/>
    </w:lvl>
    <w:lvl w:ilvl="1" w:tplc="E5882074">
      <w:numFmt w:val="decimal"/>
      <w:lvlText w:val=""/>
      <w:lvlJc w:val="left"/>
    </w:lvl>
    <w:lvl w:ilvl="2" w:tplc="8AC66BCA">
      <w:numFmt w:val="decimal"/>
      <w:lvlText w:val=""/>
      <w:lvlJc w:val="left"/>
    </w:lvl>
    <w:lvl w:ilvl="3" w:tplc="9CC81856">
      <w:numFmt w:val="decimal"/>
      <w:lvlText w:val=""/>
      <w:lvlJc w:val="left"/>
    </w:lvl>
    <w:lvl w:ilvl="4" w:tplc="DF403A36">
      <w:numFmt w:val="decimal"/>
      <w:lvlText w:val=""/>
      <w:lvlJc w:val="left"/>
    </w:lvl>
    <w:lvl w:ilvl="5" w:tplc="82FEB6B6">
      <w:numFmt w:val="decimal"/>
      <w:lvlText w:val=""/>
      <w:lvlJc w:val="left"/>
    </w:lvl>
    <w:lvl w:ilvl="6" w:tplc="0EF4F4DC">
      <w:numFmt w:val="decimal"/>
      <w:lvlText w:val=""/>
      <w:lvlJc w:val="left"/>
    </w:lvl>
    <w:lvl w:ilvl="7" w:tplc="1E9A85C8">
      <w:numFmt w:val="decimal"/>
      <w:lvlText w:val=""/>
      <w:lvlJc w:val="left"/>
    </w:lvl>
    <w:lvl w:ilvl="8" w:tplc="CAD00504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AA9480E2"/>
    <w:lvl w:ilvl="0" w:tplc="06625036">
      <w:start w:val="1"/>
      <w:numFmt w:val="bullet"/>
      <w:lvlText w:val="•"/>
      <w:lvlJc w:val="left"/>
    </w:lvl>
    <w:lvl w:ilvl="1" w:tplc="8A3814E6">
      <w:start w:val="1"/>
      <w:numFmt w:val="bullet"/>
      <w:lvlText w:val="•"/>
      <w:lvlJc w:val="left"/>
    </w:lvl>
    <w:lvl w:ilvl="2" w:tplc="3A0A15A4">
      <w:numFmt w:val="decimal"/>
      <w:lvlText w:val=""/>
      <w:lvlJc w:val="left"/>
    </w:lvl>
    <w:lvl w:ilvl="3" w:tplc="AEDA607A">
      <w:numFmt w:val="decimal"/>
      <w:lvlText w:val=""/>
      <w:lvlJc w:val="left"/>
    </w:lvl>
    <w:lvl w:ilvl="4" w:tplc="AF76F5E6">
      <w:numFmt w:val="decimal"/>
      <w:lvlText w:val=""/>
      <w:lvlJc w:val="left"/>
    </w:lvl>
    <w:lvl w:ilvl="5" w:tplc="40D6D502">
      <w:numFmt w:val="decimal"/>
      <w:lvlText w:val=""/>
      <w:lvlJc w:val="left"/>
    </w:lvl>
    <w:lvl w:ilvl="6" w:tplc="4F8C3346">
      <w:numFmt w:val="decimal"/>
      <w:lvlText w:val=""/>
      <w:lvlJc w:val="left"/>
    </w:lvl>
    <w:lvl w:ilvl="7" w:tplc="81E4870C">
      <w:numFmt w:val="decimal"/>
      <w:lvlText w:val=""/>
      <w:lvlJc w:val="left"/>
    </w:lvl>
    <w:lvl w:ilvl="8" w:tplc="3BA0EAB8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483CBBEA"/>
    <w:lvl w:ilvl="0" w:tplc="85F8F12A">
      <w:start w:val="1"/>
      <w:numFmt w:val="bullet"/>
      <w:lvlText w:val="•"/>
      <w:lvlJc w:val="left"/>
    </w:lvl>
    <w:lvl w:ilvl="1" w:tplc="68786408">
      <w:numFmt w:val="decimal"/>
      <w:lvlText w:val=""/>
      <w:lvlJc w:val="left"/>
    </w:lvl>
    <w:lvl w:ilvl="2" w:tplc="E0BC251E">
      <w:numFmt w:val="decimal"/>
      <w:lvlText w:val=""/>
      <w:lvlJc w:val="left"/>
    </w:lvl>
    <w:lvl w:ilvl="3" w:tplc="75D273B8">
      <w:numFmt w:val="decimal"/>
      <w:lvlText w:val=""/>
      <w:lvlJc w:val="left"/>
    </w:lvl>
    <w:lvl w:ilvl="4" w:tplc="CFBC084E">
      <w:numFmt w:val="decimal"/>
      <w:lvlText w:val=""/>
      <w:lvlJc w:val="left"/>
    </w:lvl>
    <w:lvl w:ilvl="5" w:tplc="E39EE64A">
      <w:numFmt w:val="decimal"/>
      <w:lvlText w:val=""/>
      <w:lvlJc w:val="left"/>
    </w:lvl>
    <w:lvl w:ilvl="6" w:tplc="2B248318">
      <w:numFmt w:val="decimal"/>
      <w:lvlText w:val=""/>
      <w:lvlJc w:val="left"/>
    </w:lvl>
    <w:lvl w:ilvl="7" w:tplc="A030012C">
      <w:numFmt w:val="decimal"/>
      <w:lvlText w:val=""/>
      <w:lvlJc w:val="left"/>
    </w:lvl>
    <w:lvl w:ilvl="8" w:tplc="58648FE4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86726E22"/>
    <w:lvl w:ilvl="0" w:tplc="9BFCC25E">
      <w:start w:val="1"/>
      <w:numFmt w:val="bullet"/>
      <w:lvlText w:val="•"/>
      <w:lvlJc w:val="left"/>
    </w:lvl>
    <w:lvl w:ilvl="1" w:tplc="05668E50">
      <w:numFmt w:val="decimal"/>
      <w:lvlText w:val=""/>
      <w:lvlJc w:val="left"/>
    </w:lvl>
    <w:lvl w:ilvl="2" w:tplc="0246A208">
      <w:numFmt w:val="decimal"/>
      <w:lvlText w:val=""/>
      <w:lvlJc w:val="left"/>
    </w:lvl>
    <w:lvl w:ilvl="3" w:tplc="8F680832">
      <w:numFmt w:val="decimal"/>
      <w:lvlText w:val=""/>
      <w:lvlJc w:val="left"/>
    </w:lvl>
    <w:lvl w:ilvl="4" w:tplc="DF660774">
      <w:numFmt w:val="decimal"/>
      <w:lvlText w:val=""/>
      <w:lvlJc w:val="left"/>
    </w:lvl>
    <w:lvl w:ilvl="5" w:tplc="5412A2F2">
      <w:numFmt w:val="decimal"/>
      <w:lvlText w:val=""/>
      <w:lvlJc w:val="left"/>
    </w:lvl>
    <w:lvl w:ilvl="6" w:tplc="9AA08294">
      <w:numFmt w:val="decimal"/>
      <w:lvlText w:val=""/>
      <w:lvlJc w:val="left"/>
    </w:lvl>
    <w:lvl w:ilvl="7" w:tplc="CFB4BBFA">
      <w:numFmt w:val="decimal"/>
      <w:lvlText w:val=""/>
      <w:lvlJc w:val="left"/>
    </w:lvl>
    <w:lvl w:ilvl="8" w:tplc="E6C496AA">
      <w:numFmt w:val="decimal"/>
      <w:lvlText w:val=""/>
      <w:lvlJc w:val="left"/>
    </w:lvl>
  </w:abstractNum>
  <w:abstractNum w:abstractNumId="15" w15:restartNumberingAfterBreak="0">
    <w:nsid w:val="00004DC8"/>
    <w:multiLevelType w:val="hybridMultilevel"/>
    <w:tmpl w:val="91225BD2"/>
    <w:lvl w:ilvl="0" w:tplc="DE528DAA">
      <w:start w:val="10"/>
      <w:numFmt w:val="decimal"/>
      <w:lvlText w:val="%1"/>
      <w:lvlJc w:val="left"/>
    </w:lvl>
    <w:lvl w:ilvl="1" w:tplc="1598D4DC">
      <w:numFmt w:val="decimal"/>
      <w:lvlText w:val=""/>
      <w:lvlJc w:val="left"/>
    </w:lvl>
    <w:lvl w:ilvl="2" w:tplc="98928944">
      <w:numFmt w:val="decimal"/>
      <w:lvlText w:val=""/>
      <w:lvlJc w:val="left"/>
    </w:lvl>
    <w:lvl w:ilvl="3" w:tplc="5CF6A40C">
      <w:numFmt w:val="decimal"/>
      <w:lvlText w:val=""/>
      <w:lvlJc w:val="left"/>
    </w:lvl>
    <w:lvl w:ilvl="4" w:tplc="FC4A3F8E">
      <w:numFmt w:val="decimal"/>
      <w:lvlText w:val=""/>
      <w:lvlJc w:val="left"/>
    </w:lvl>
    <w:lvl w:ilvl="5" w:tplc="A838051E">
      <w:numFmt w:val="decimal"/>
      <w:lvlText w:val=""/>
      <w:lvlJc w:val="left"/>
    </w:lvl>
    <w:lvl w:ilvl="6" w:tplc="93D0F72A">
      <w:numFmt w:val="decimal"/>
      <w:lvlText w:val=""/>
      <w:lvlJc w:val="left"/>
    </w:lvl>
    <w:lvl w:ilvl="7" w:tplc="C3260598">
      <w:numFmt w:val="decimal"/>
      <w:lvlText w:val=""/>
      <w:lvlJc w:val="left"/>
    </w:lvl>
    <w:lvl w:ilvl="8" w:tplc="F8965702">
      <w:numFmt w:val="decimal"/>
      <w:lvlText w:val=""/>
      <w:lvlJc w:val="left"/>
    </w:lvl>
  </w:abstractNum>
  <w:abstractNum w:abstractNumId="16" w15:restartNumberingAfterBreak="0">
    <w:nsid w:val="000054DE"/>
    <w:multiLevelType w:val="hybridMultilevel"/>
    <w:tmpl w:val="32100592"/>
    <w:lvl w:ilvl="0" w:tplc="F448FEC4">
      <w:start w:val="1"/>
      <w:numFmt w:val="bullet"/>
      <w:lvlText w:val=""/>
      <w:lvlJc w:val="left"/>
    </w:lvl>
    <w:lvl w:ilvl="1" w:tplc="3B96632E">
      <w:numFmt w:val="decimal"/>
      <w:lvlText w:val=""/>
      <w:lvlJc w:val="left"/>
    </w:lvl>
    <w:lvl w:ilvl="2" w:tplc="6C10113A">
      <w:numFmt w:val="decimal"/>
      <w:lvlText w:val=""/>
      <w:lvlJc w:val="left"/>
    </w:lvl>
    <w:lvl w:ilvl="3" w:tplc="60F03272">
      <w:numFmt w:val="decimal"/>
      <w:lvlText w:val=""/>
      <w:lvlJc w:val="left"/>
    </w:lvl>
    <w:lvl w:ilvl="4" w:tplc="8A6232A4">
      <w:numFmt w:val="decimal"/>
      <w:lvlText w:val=""/>
      <w:lvlJc w:val="left"/>
    </w:lvl>
    <w:lvl w:ilvl="5" w:tplc="117AEE54">
      <w:numFmt w:val="decimal"/>
      <w:lvlText w:val=""/>
      <w:lvlJc w:val="left"/>
    </w:lvl>
    <w:lvl w:ilvl="6" w:tplc="CBACFD3C">
      <w:numFmt w:val="decimal"/>
      <w:lvlText w:val=""/>
      <w:lvlJc w:val="left"/>
    </w:lvl>
    <w:lvl w:ilvl="7" w:tplc="86643C92">
      <w:numFmt w:val="decimal"/>
      <w:lvlText w:val=""/>
      <w:lvlJc w:val="left"/>
    </w:lvl>
    <w:lvl w:ilvl="8" w:tplc="0D6899D8">
      <w:numFmt w:val="decimal"/>
      <w:lvlText w:val=""/>
      <w:lvlJc w:val="left"/>
    </w:lvl>
  </w:abstractNum>
  <w:abstractNum w:abstractNumId="17" w15:restartNumberingAfterBreak="0">
    <w:nsid w:val="00006443"/>
    <w:multiLevelType w:val="hybridMultilevel"/>
    <w:tmpl w:val="3C7A780A"/>
    <w:lvl w:ilvl="0" w:tplc="74A0B622">
      <w:start w:val="1"/>
      <w:numFmt w:val="decimal"/>
      <w:lvlText w:val="%1."/>
      <w:lvlJc w:val="left"/>
    </w:lvl>
    <w:lvl w:ilvl="1" w:tplc="C51C3830">
      <w:numFmt w:val="decimal"/>
      <w:lvlText w:val=""/>
      <w:lvlJc w:val="left"/>
    </w:lvl>
    <w:lvl w:ilvl="2" w:tplc="1422B0B8">
      <w:numFmt w:val="decimal"/>
      <w:lvlText w:val=""/>
      <w:lvlJc w:val="left"/>
    </w:lvl>
    <w:lvl w:ilvl="3" w:tplc="0DB2A18E">
      <w:numFmt w:val="decimal"/>
      <w:lvlText w:val=""/>
      <w:lvlJc w:val="left"/>
    </w:lvl>
    <w:lvl w:ilvl="4" w:tplc="3E9C561A">
      <w:numFmt w:val="decimal"/>
      <w:lvlText w:val=""/>
      <w:lvlJc w:val="left"/>
    </w:lvl>
    <w:lvl w:ilvl="5" w:tplc="BAF61428">
      <w:numFmt w:val="decimal"/>
      <w:lvlText w:val=""/>
      <w:lvlJc w:val="left"/>
    </w:lvl>
    <w:lvl w:ilvl="6" w:tplc="86FE6874">
      <w:numFmt w:val="decimal"/>
      <w:lvlText w:val=""/>
      <w:lvlJc w:val="left"/>
    </w:lvl>
    <w:lvl w:ilvl="7" w:tplc="A32676B0">
      <w:numFmt w:val="decimal"/>
      <w:lvlText w:val=""/>
      <w:lvlJc w:val="left"/>
    </w:lvl>
    <w:lvl w:ilvl="8" w:tplc="D1309670">
      <w:numFmt w:val="decimal"/>
      <w:lvlText w:val=""/>
      <w:lvlJc w:val="left"/>
    </w:lvl>
  </w:abstractNum>
  <w:abstractNum w:abstractNumId="18" w15:restartNumberingAfterBreak="0">
    <w:nsid w:val="000066BB"/>
    <w:multiLevelType w:val="hybridMultilevel"/>
    <w:tmpl w:val="BD18B2F2"/>
    <w:lvl w:ilvl="0" w:tplc="79947DBA">
      <w:start w:val="2"/>
      <w:numFmt w:val="decimal"/>
      <w:lvlText w:val="%1"/>
      <w:lvlJc w:val="left"/>
    </w:lvl>
    <w:lvl w:ilvl="1" w:tplc="C63C9F1A">
      <w:numFmt w:val="decimal"/>
      <w:lvlText w:val=""/>
      <w:lvlJc w:val="left"/>
    </w:lvl>
    <w:lvl w:ilvl="2" w:tplc="12A80170">
      <w:numFmt w:val="decimal"/>
      <w:lvlText w:val=""/>
      <w:lvlJc w:val="left"/>
    </w:lvl>
    <w:lvl w:ilvl="3" w:tplc="83782750">
      <w:numFmt w:val="decimal"/>
      <w:lvlText w:val=""/>
      <w:lvlJc w:val="left"/>
    </w:lvl>
    <w:lvl w:ilvl="4" w:tplc="90580C56">
      <w:numFmt w:val="decimal"/>
      <w:lvlText w:val=""/>
      <w:lvlJc w:val="left"/>
    </w:lvl>
    <w:lvl w:ilvl="5" w:tplc="AD4A7F48">
      <w:numFmt w:val="decimal"/>
      <w:lvlText w:val=""/>
      <w:lvlJc w:val="left"/>
    </w:lvl>
    <w:lvl w:ilvl="6" w:tplc="535412B0">
      <w:numFmt w:val="decimal"/>
      <w:lvlText w:val=""/>
      <w:lvlJc w:val="left"/>
    </w:lvl>
    <w:lvl w:ilvl="7" w:tplc="459AB9BE">
      <w:numFmt w:val="decimal"/>
      <w:lvlText w:val=""/>
      <w:lvlJc w:val="left"/>
    </w:lvl>
    <w:lvl w:ilvl="8" w:tplc="45B6E3C6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7"/>
  </w:num>
  <w:num w:numId="17">
    <w:abstractNumId w:val="18"/>
  </w:num>
  <w:num w:numId="18">
    <w:abstractNumId w:val="1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400"/>
    <w:rsid w:val="00841400"/>
    <w:rsid w:val="00CE512C"/>
    <w:rsid w:val="00EE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32E9A"/>
  <w15:docId w15:val="{ECE82A9C-FA07-4F55-92A4-9B50F9FC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16</Pages>
  <Words>4507</Words>
  <Characters>25694</Characters>
  <Application>Microsoft Office Word</Application>
  <DocSecurity>0</DocSecurity>
  <Lines>214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2</cp:revision>
  <dcterms:created xsi:type="dcterms:W3CDTF">2023-09-14T16:33:00Z</dcterms:created>
  <dcterms:modified xsi:type="dcterms:W3CDTF">2023-09-14T14:45:00Z</dcterms:modified>
</cp:coreProperties>
</file>